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3FBE" w:rsidRPr="00DB2D38" w:rsidRDefault="00293FBE" w:rsidP="005053AB">
      <w:pPr>
        <w:pStyle w:val="Sinespaciado"/>
        <w:jc w:val="center"/>
        <w:rPr>
          <w:rFonts w:ascii="Arial" w:hAnsi="Arial" w:cs="Arial"/>
          <w:b/>
          <w:sz w:val="20"/>
          <w:szCs w:val="20"/>
        </w:rPr>
      </w:pPr>
    </w:p>
    <w:p w:rsidR="00293FBE" w:rsidRPr="00DB2D38" w:rsidRDefault="00293FBE" w:rsidP="005053AB">
      <w:pPr>
        <w:pStyle w:val="Sinespaciado"/>
        <w:jc w:val="center"/>
        <w:rPr>
          <w:rFonts w:ascii="Arial" w:hAnsi="Arial" w:cs="Arial"/>
          <w:b/>
          <w:sz w:val="20"/>
          <w:szCs w:val="20"/>
        </w:rPr>
      </w:pPr>
    </w:p>
    <w:p w:rsidR="00992C3B" w:rsidRPr="00DB2D38" w:rsidRDefault="00DE26A7" w:rsidP="00DE26A7">
      <w:pPr>
        <w:pStyle w:val="Sinespaciado"/>
        <w:tabs>
          <w:tab w:val="center" w:pos="6503"/>
          <w:tab w:val="left" w:pos="10343"/>
        </w:tabs>
        <w:rPr>
          <w:rFonts w:ascii="Arial" w:hAnsi="Arial" w:cs="Arial"/>
          <w:b/>
          <w:sz w:val="20"/>
          <w:szCs w:val="20"/>
        </w:rPr>
      </w:pPr>
      <w:r w:rsidRPr="00DB2D38">
        <w:rPr>
          <w:rFonts w:ascii="Arial" w:hAnsi="Arial" w:cs="Arial"/>
          <w:b/>
          <w:sz w:val="20"/>
          <w:szCs w:val="20"/>
        </w:rPr>
        <w:tab/>
      </w:r>
      <w:r w:rsidR="005053AB" w:rsidRPr="00DB2D38">
        <w:rPr>
          <w:rFonts w:ascii="Arial" w:hAnsi="Arial" w:cs="Arial"/>
          <w:b/>
          <w:sz w:val="20"/>
          <w:szCs w:val="20"/>
        </w:rPr>
        <w:t>Tecnológico Nacional de México</w:t>
      </w:r>
      <w:r w:rsidRPr="00DB2D38">
        <w:rPr>
          <w:rFonts w:ascii="Arial" w:hAnsi="Arial" w:cs="Arial"/>
          <w:b/>
          <w:sz w:val="20"/>
          <w:szCs w:val="20"/>
        </w:rPr>
        <w:tab/>
      </w:r>
    </w:p>
    <w:p w:rsidR="005053AB" w:rsidRPr="00DB2D38" w:rsidRDefault="005053AB" w:rsidP="005053AB">
      <w:pPr>
        <w:pStyle w:val="Sinespaciado"/>
        <w:jc w:val="center"/>
        <w:rPr>
          <w:rFonts w:ascii="Arial" w:hAnsi="Arial" w:cs="Arial"/>
          <w:b/>
          <w:sz w:val="20"/>
          <w:szCs w:val="20"/>
        </w:rPr>
      </w:pPr>
      <w:r w:rsidRPr="00DB2D38">
        <w:rPr>
          <w:rFonts w:ascii="Arial" w:hAnsi="Arial" w:cs="Arial"/>
          <w:b/>
          <w:sz w:val="20"/>
          <w:szCs w:val="20"/>
        </w:rPr>
        <w:t>Subdirección Académica</w:t>
      </w:r>
    </w:p>
    <w:p w:rsidR="00862CFC" w:rsidRPr="00DB2D38" w:rsidRDefault="00862CFC" w:rsidP="005053AB">
      <w:pPr>
        <w:pStyle w:val="Sinespaciado"/>
        <w:jc w:val="center"/>
        <w:rPr>
          <w:rFonts w:ascii="Arial" w:hAnsi="Arial" w:cs="Arial"/>
          <w:sz w:val="20"/>
          <w:szCs w:val="20"/>
        </w:rPr>
      </w:pPr>
    </w:p>
    <w:p w:rsidR="005053AB" w:rsidRPr="00DB2D38" w:rsidRDefault="005053AB" w:rsidP="005053AB">
      <w:pPr>
        <w:pStyle w:val="Sinespaciado"/>
        <w:jc w:val="center"/>
        <w:rPr>
          <w:rFonts w:ascii="Arial" w:hAnsi="Arial" w:cs="Arial"/>
          <w:b/>
          <w:i/>
          <w:sz w:val="20"/>
          <w:szCs w:val="20"/>
        </w:rPr>
      </w:pPr>
      <w:r w:rsidRPr="00DB2D38">
        <w:rPr>
          <w:rFonts w:ascii="Arial" w:hAnsi="Arial" w:cs="Arial"/>
          <w:b/>
          <w:i/>
          <w:sz w:val="20"/>
          <w:szCs w:val="20"/>
        </w:rPr>
        <w:t>Instrumentación Didáctica para la Formación y Desarrollo de Competencias Profesionales</w:t>
      </w:r>
    </w:p>
    <w:p w:rsidR="00862CFC" w:rsidRPr="00DB2D38" w:rsidRDefault="00862CFC" w:rsidP="005053AB">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DB2D38" w:rsidTr="005053AB">
        <w:trPr>
          <w:jc w:val="center"/>
        </w:trPr>
        <w:tc>
          <w:tcPr>
            <w:tcW w:w="1024" w:type="dxa"/>
          </w:tcPr>
          <w:p w:rsidR="005053AB" w:rsidRPr="00DB2D38" w:rsidRDefault="005053AB" w:rsidP="005053AB">
            <w:pPr>
              <w:pStyle w:val="Sinespaciado"/>
              <w:rPr>
                <w:rFonts w:ascii="Arial" w:hAnsi="Arial" w:cs="Arial"/>
                <w:sz w:val="20"/>
                <w:szCs w:val="20"/>
              </w:rPr>
            </w:pPr>
            <w:r w:rsidRPr="00DB2D38">
              <w:rPr>
                <w:rFonts w:ascii="Arial" w:hAnsi="Arial" w:cs="Arial"/>
                <w:sz w:val="20"/>
                <w:szCs w:val="20"/>
              </w:rPr>
              <w:t>Periodo</w:t>
            </w:r>
          </w:p>
        </w:tc>
        <w:tc>
          <w:tcPr>
            <w:tcW w:w="3082" w:type="dxa"/>
            <w:tcBorders>
              <w:bottom w:val="single" w:sz="4" w:space="0" w:color="auto"/>
            </w:tcBorders>
          </w:tcPr>
          <w:p w:rsidR="005053AB" w:rsidRPr="00DB2D38" w:rsidRDefault="009662F2" w:rsidP="005053AB">
            <w:pPr>
              <w:pStyle w:val="Sinespaciado"/>
              <w:rPr>
                <w:rFonts w:ascii="Arial" w:hAnsi="Arial" w:cs="Arial"/>
                <w:sz w:val="20"/>
                <w:szCs w:val="20"/>
              </w:rPr>
            </w:pPr>
            <w:r w:rsidRPr="00DB2D38">
              <w:rPr>
                <w:rFonts w:ascii="Arial" w:hAnsi="Arial" w:cs="Arial"/>
                <w:color w:val="000000" w:themeColor="text1"/>
                <w:sz w:val="20"/>
                <w:szCs w:val="20"/>
              </w:rPr>
              <w:t>Enero- junio 201</w:t>
            </w:r>
            <w:r w:rsidR="00485E09">
              <w:rPr>
                <w:rFonts w:ascii="Arial" w:hAnsi="Arial" w:cs="Arial"/>
                <w:color w:val="000000" w:themeColor="text1"/>
                <w:sz w:val="20"/>
                <w:szCs w:val="20"/>
              </w:rPr>
              <w:t>8</w:t>
            </w:r>
          </w:p>
        </w:tc>
      </w:tr>
    </w:tbl>
    <w:p w:rsidR="005053AB" w:rsidRPr="00DB2D38" w:rsidRDefault="005053AB"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DB2D38" w:rsidTr="00862CFC">
        <w:tc>
          <w:tcPr>
            <w:tcW w:w="3681" w:type="dxa"/>
          </w:tcPr>
          <w:p w:rsidR="005053AB" w:rsidRPr="00DB2D38" w:rsidRDefault="005053AB" w:rsidP="005053AB">
            <w:pPr>
              <w:pStyle w:val="Sinespaciado"/>
              <w:jc w:val="right"/>
              <w:rPr>
                <w:rFonts w:ascii="Arial" w:hAnsi="Arial" w:cs="Arial"/>
                <w:sz w:val="20"/>
                <w:szCs w:val="20"/>
              </w:rPr>
            </w:pPr>
            <w:r w:rsidRPr="00DB2D38">
              <w:rPr>
                <w:rFonts w:ascii="Arial" w:hAnsi="Arial" w:cs="Arial"/>
                <w:sz w:val="20"/>
                <w:szCs w:val="20"/>
              </w:rPr>
              <w:t>Nombre de la Asignatura:</w:t>
            </w:r>
          </w:p>
        </w:tc>
        <w:tc>
          <w:tcPr>
            <w:tcW w:w="9315" w:type="dxa"/>
            <w:tcBorders>
              <w:bottom w:val="single" w:sz="4" w:space="0" w:color="auto"/>
            </w:tcBorders>
          </w:tcPr>
          <w:p w:rsidR="005053AB" w:rsidRPr="00DB2D38" w:rsidRDefault="009662F2" w:rsidP="005053AB">
            <w:pPr>
              <w:pStyle w:val="Sinespaciado"/>
              <w:rPr>
                <w:rFonts w:ascii="Arial" w:hAnsi="Arial" w:cs="Arial"/>
                <w:sz w:val="20"/>
                <w:szCs w:val="20"/>
              </w:rPr>
            </w:pPr>
            <w:r w:rsidRPr="00DB2D38">
              <w:rPr>
                <w:rFonts w:ascii="Arial" w:hAnsi="Arial" w:cs="Arial"/>
                <w:color w:val="000000"/>
                <w:sz w:val="20"/>
                <w:szCs w:val="20"/>
              </w:rPr>
              <w:t>Administración Financiera II</w:t>
            </w:r>
          </w:p>
        </w:tc>
      </w:tr>
      <w:tr w:rsidR="005053AB" w:rsidRPr="00DB2D38" w:rsidTr="00862CFC">
        <w:tc>
          <w:tcPr>
            <w:tcW w:w="3681" w:type="dxa"/>
          </w:tcPr>
          <w:p w:rsidR="005053AB" w:rsidRPr="00DB2D38" w:rsidRDefault="005053AB" w:rsidP="005053AB">
            <w:pPr>
              <w:pStyle w:val="Sinespaciado"/>
              <w:jc w:val="right"/>
              <w:rPr>
                <w:rFonts w:ascii="Arial" w:hAnsi="Arial" w:cs="Arial"/>
                <w:sz w:val="20"/>
                <w:szCs w:val="20"/>
              </w:rPr>
            </w:pPr>
            <w:r w:rsidRPr="00DB2D38">
              <w:rPr>
                <w:rFonts w:ascii="Arial" w:hAnsi="Arial" w:cs="Arial"/>
                <w:sz w:val="20"/>
                <w:szCs w:val="20"/>
              </w:rPr>
              <w:t>Plan de Estudios:</w:t>
            </w:r>
          </w:p>
        </w:tc>
        <w:tc>
          <w:tcPr>
            <w:tcW w:w="9315" w:type="dxa"/>
            <w:tcBorders>
              <w:top w:val="single" w:sz="4" w:space="0" w:color="auto"/>
              <w:bottom w:val="single" w:sz="4" w:space="0" w:color="auto"/>
            </w:tcBorders>
          </w:tcPr>
          <w:p w:rsidR="005053AB" w:rsidRPr="00DB2D38" w:rsidRDefault="009662F2" w:rsidP="005053AB">
            <w:pPr>
              <w:pStyle w:val="Sinespaciado"/>
              <w:rPr>
                <w:rFonts w:ascii="Arial" w:hAnsi="Arial" w:cs="Arial"/>
                <w:sz w:val="20"/>
                <w:szCs w:val="20"/>
              </w:rPr>
            </w:pPr>
            <w:r w:rsidRPr="00DB2D38">
              <w:rPr>
                <w:rFonts w:ascii="Arial" w:hAnsi="Arial" w:cs="Arial"/>
                <w:sz w:val="20"/>
                <w:szCs w:val="20"/>
              </w:rPr>
              <w:t>IADM-2010-2013</w:t>
            </w:r>
          </w:p>
        </w:tc>
      </w:tr>
      <w:tr w:rsidR="005053AB" w:rsidRPr="00DB2D38" w:rsidTr="00862CFC">
        <w:tc>
          <w:tcPr>
            <w:tcW w:w="3681" w:type="dxa"/>
          </w:tcPr>
          <w:p w:rsidR="005053AB" w:rsidRPr="00DB2D38" w:rsidRDefault="005053AB" w:rsidP="005053AB">
            <w:pPr>
              <w:pStyle w:val="Sinespaciado"/>
              <w:jc w:val="right"/>
              <w:rPr>
                <w:rFonts w:ascii="Arial" w:hAnsi="Arial" w:cs="Arial"/>
                <w:sz w:val="20"/>
                <w:szCs w:val="20"/>
              </w:rPr>
            </w:pPr>
            <w:r w:rsidRPr="00DB2D38">
              <w:rPr>
                <w:rFonts w:ascii="Arial" w:hAnsi="Arial" w:cs="Arial"/>
                <w:sz w:val="20"/>
                <w:szCs w:val="20"/>
              </w:rPr>
              <w:t>Clave de la Asignatura:</w:t>
            </w:r>
          </w:p>
        </w:tc>
        <w:tc>
          <w:tcPr>
            <w:tcW w:w="9315" w:type="dxa"/>
            <w:tcBorders>
              <w:top w:val="single" w:sz="4" w:space="0" w:color="auto"/>
              <w:bottom w:val="single" w:sz="4" w:space="0" w:color="auto"/>
            </w:tcBorders>
          </w:tcPr>
          <w:p w:rsidR="005053AB" w:rsidRPr="00DB2D38" w:rsidRDefault="009662F2" w:rsidP="005053AB">
            <w:pPr>
              <w:pStyle w:val="Sinespaciado"/>
              <w:rPr>
                <w:rFonts w:ascii="Arial" w:hAnsi="Arial" w:cs="Arial"/>
                <w:sz w:val="20"/>
                <w:szCs w:val="20"/>
              </w:rPr>
            </w:pPr>
            <w:r w:rsidRPr="00DB2D38">
              <w:rPr>
                <w:rFonts w:ascii="Arial" w:hAnsi="Arial" w:cs="Arial"/>
                <w:color w:val="000000"/>
                <w:sz w:val="20"/>
                <w:szCs w:val="20"/>
              </w:rPr>
              <w:t>ADD-1004</w:t>
            </w:r>
          </w:p>
        </w:tc>
      </w:tr>
      <w:tr w:rsidR="005053AB" w:rsidRPr="00DB2D38" w:rsidTr="00862CFC">
        <w:tc>
          <w:tcPr>
            <w:tcW w:w="3681" w:type="dxa"/>
          </w:tcPr>
          <w:p w:rsidR="005053AB" w:rsidRPr="00DB2D38" w:rsidRDefault="005053AB" w:rsidP="005053AB">
            <w:pPr>
              <w:pStyle w:val="Sinespaciado"/>
              <w:jc w:val="right"/>
              <w:rPr>
                <w:rFonts w:ascii="Arial" w:hAnsi="Arial" w:cs="Arial"/>
                <w:sz w:val="20"/>
                <w:szCs w:val="20"/>
              </w:rPr>
            </w:pPr>
            <w:r w:rsidRPr="00DB2D38">
              <w:rPr>
                <w:rFonts w:ascii="Arial" w:hAnsi="Arial" w:cs="Arial"/>
                <w:sz w:val="20"/>
                <w:szCs w:val="20"/>
              </w:rPr>
              <w:t>Horas teoría-horas prácticas-Créditos:</w:t>
            </w:r>
          </w:p>
        </w:tc>
        <w:tc>
          <w:tcPr>
            <w:tcW w:w="9315" w:type="dxa"/>
            <w:tcBorders>
              <w:top w:val="single" w:sz="4" w:space="0" w:color="auto"/>
              <w:bottom w:val="single" w:sz="4" w:space="0" w:color="auto"/>
            </w:tcBorders>
          </w:tcPr>
          <w:p w:rsidR="005053AB" w:rsidRPr="00DB2D38" w:rsidRDefault="009662F2" w:rsidP="005053AB">
            <w:pPr>
              <w:pStyle w:val="Sinespaciado"/>
              <w:rPr>
                <w:rFonts w:ascii="Arial" w:hAnsi="Arial" w:cs="Arial"/>
                <w:sz w:val="20"/>
                <w:szCs w:val="20"/>
              </w:rPr>
            </w:pPr>
            <w:r w:rsidRPr="00DB2D38">
              <w:rPr>
                <w:rFonts w:ascii="Arial" w:hAnsi="Arial" w:cs="Arial"/>
                <w:color w:val="000000"/>
                <w:sz w:val="20"/>
                <w:szCs w:val="20"/>
              </w:rPr>
              <w:t>2-3-5</w:t>
            </w:r>
          </w:p>
        </w:tc>
      </w:tr>
    </w:tbl>
    <w:p w:rsidR="005053AB" w:rsidRPr="00DB2D38" w:rsidRDefault="005053AB" w:rsidP="005053AB">
      <w:pPr>
        <w:pStyle w:val="Sinespaciado"/>
        <w:rPr>
          <w:rFonts w:ascii="Arial" w:hAnsi="Arial" w:cs="Arial"/>
          <w:sz w:val="20"/>
          <w:szCs w:val="20"/>
        </w:rPr>
      </w:pPr>
    </w:p>
    <w:p w:rsidR="005053AB" w:rsidRPr="00DB2D38" w:rsidRDefault="005053AB" w:rsidP="005053AB">
      <w:pPr>
        <w:pStyle w:val="Sinespaciado"/>
        <w:numPr>
          <w:ilvl w:val="0"/>
          <w:numId w:val="1"/>
        </w:numPr>
        <w:rPr>
          <w:rFonts w:ascii="Arial" w:hAnsi="Arial" w:cs="Arial"/>
          <w:b/>
          <w:sz w:val="20"/>
          <w:szCs w:val="20"/>
        </w:rPr>
      </w:pPr>
      <w:r w:rsidRPr="00DB2D38">
        <w:rPr>
          <w:rFonts w:ascii="Arial" w:hAnsi="Arial" w:cs="Arial"/>
          <w:b/>
          <w:sz w:val="20"/>
          <w:szCs w:val="20"/>
        </w:rPr>
        <w:t>Caracterización de la asignatura:</w:t>
      </w:r>
    </w:p>
    <w:tbl>
      <w:tblPr>
        <w:tblStyle w:val="Tablaconcuadrcula"/>
        <w:tblW w:w="0" w:type="auto"/>
        <w:tblLook w:val="04A0" w:firstRow="1" w:lastRow="0" w:firstColumn="1" w:lastColumn="0" w:noHBand="0" w:noVBand="1"/>
      </w:tblPr>
      <w:tblGrid>
        <w:gridCol w:w="12996"/>
      </w:tblGrid>
      <w:tr w:rsidR="005053AB" w:rsidRPr="00DB2D38" w:rsidTr="005053AB">
        <w:tc>
          <w:tcPr>
            <w:tcW w:w="12996" w:type="dxa"/>
          </w:tcPr>
          <w:p w:rsidR="005053AB" w:rsidRPr="00DB2D38" w:rsidRDefault="005053AB" w:rsidP="005053AB">
            <w:pPr>
              <w:pStyle w:val="Sinespaciado"/>
              <w:rPr>
                <w:rFonts w:ascii="Arial" w:hAnsi="Arial" w:cs="Arial"/>
                <w:sz w:val="20"/>
                <w:szCs w:val="20"/>
              </w:rPr>
            </w:pPr>
            <w:r w:rsidRPr="00DB2D38">
              <w:rPr>
                <w:rFonts w:ascii="Arial" w:hAnsi="Arial" w:cs="Arial"/>
                <w:sz w:val="20"/>
                <w:szCs w:val="20"/>
              </w:rPr>
              <w:t>(1)</w:t>
            </w:r>
            <w:r w:rsidR="009662F2" w:rsidRPr="00DB2D38">
              <w:rPr>
                <w:rFonts w:ascii="Arial" w:hAnsi="Arial" w:cs="Arial"/>
                <w:color w:val="000000"/>
                <w:sz w:val="20"/>
                <w:szCs w:val="20"/>
              </w:rPr>
              <w:t xml:space="preserve"> Esta asignatura aporta al perfil del Ingeniero en Administración la capacidad para diseñar e implementar las dinámicas financieras de las organizaciones en un mercado global; gestionar eficientemente los recursos financieros para las organizaciones con visión compartida, con el fin de suministrar bienes y servicios de calidad; además desarrolla la capacidad de diseñar, evaluar y emprender nuevos negocios y proyectos en las organizaciones, en un mercado competitivo y globalizado; también lo capacita para interpretar los resultados de la simulación de negocios para la toma de decisiones eficiente y para analizar e interpretar la información financiera y detectar oportunidades de inversión y medir riesgos en un mundo global, situaciones que incidan en la rentabilidad del negocio.</w:t>
            </w:r>
          </w:p>
        </w:tc>
      </w:tr>
    </w:tbl>
    <w:p w:rsidR="005053AB" w:rsidRPr="00DB2D38" w:rsidRDefault="005053AB" w:rsidP="005053AB">
      <w:pPr>
        <w:pStyle w:val="Sinespaciado"/>
        <w:rPr>
          <w:rFonts w:ascii="Arial" w:hAnsi="Arial" w:cs="Arial"/>
          <w:sz w:val="20"/>
          <w:szCs w:val="20"/>
        </w:rPr>
      </w:pPr>
    </w:p>
    <w:p w:rsidR="005053AB" w:rsidRPr="00DB2D38" w:rsidRDefault="005053AB" w:rsidP="005053AB">
      <w:pPr>
        <w:pStyle w:val="Sinespaciado"/>
        <w:numPr>
          <w:ilvl w:val="0"/>
          <w:numId w:val="1"/>
        </w:numPr>
        <w:rPr>
          <w:rFonts w:ascii="Arial" w:hAnsi="Arial" w:cs="Arial"/>
          <w:b/>
          <w:sz w:val="20"/>
          <w:szCs w:val="20"/>
        </w:rPr>
      </w:pPr>
      <w:r w:rsidRPr="00DB2D38">
        <w:rPr>
          <w:rFonts w:ascii="Arial" w:hAnsi="Arial" w:cs="Arial"/>
          <w:b/>
          <w:sz w:val="20"/>
          <w:szCs w:val="20"/>
        </w:rPr>
        <w:t>Intención didáctica:</w:t>
      </w:r>
    </w:p>
    <w:tbl>
      <w:tblPr>
        <w:tblStyle w:val="Tablaconcuadrcula"/>
        <w:tblW w:w="0" w:type="auto"/>
        <w:tblLook w:val="04A0" w:firstRow="1" w:lastRow="0" w:firstColumn="1" w:lastColumn="0" w:noHBand="0" w:noVBand="1"/>
      </w:tblPr>
      <w:tblGrid>
        <w:gridCol w:w="12996"/>
      </w:tblGrid>
      <w:tr w:rsidR="005053AB" w:rsidRPr="00DB2D38" w:rsidTr="005053AB">
        <w:tc>
          <w:tcPr>
            <w:tcW w:w="12996" w:type="dxa"/>
          </w:tcPr>
          <w:p w:rsidR="005053AB" w:rsidRPr="00DB2D38" w:rsidRDefault="005053AB" w:rsidP="005053AB">
            <w:pPr>
              <w:pStyle w:val="Sinespaciado"/>
              <w:rPr>
                <w:rFonts w:ascii="Arial" w:hAnsi="Arial" w:cs="Arial"/>
                <w:color w:val="000000"/>
                <w:sz w:val="20"/>
                <w:szCs w:val="20"/>
              </w:rPr>
            </w:pPr>
            <w:r w:rsidRPr="00DB2D38">
              <w:rPr>
                <w:rFonts w:ascii="Arial" w:hAnsi="Arial" w:cs="Arial"/>
                <w:sz w:val="20"/>
                <w:szCs w:val="20"/>
              </w:rPr>
              <w:t>(2)</w:t>
            </w:r>
            <w:r w:rsidR="009662F2" w:rsidRPr="00DB2D38">
              <w:rPr>
                <w:rFonts w:ascii="Arial" w:hAnsi="Arial" w:cs="Arial"/>
                <w:color w:val="000000"/>
                <w:sz w:val="20"/>
                <w:szCs w:val="20"/>
              </w:rPr>
              <w:t xml:space="preserve"> El enfoque sugerido para la materia incluye consulta de bibliografía, medios electrónicos e instituciones financieras, para promover el desarrollo de habilidades, tales como recopilación, análisis y procesamiento de información. Además de lectura de libros y revistas que contengan temas relacionados con cada unidad bajo la condición de que dichos textos sean actualizados y de recientes publicación. Entre las actividades importantes del profesor se encuentran las siguientes: promoverá, coordinará, organizará y administrará el trabajo en equipo, para propiciar el desarrollo de las competencias genéricas.</w:t>
            </w:r>
          </w:p>
          <w:p w:rsidR="009662F2" w:rsidRPr="00DB2D38" w:rsidRDefault="009662F2" w:rsidP="005053AB">
            <w:pPr>
              <w:pStyle w:val="Sinespaciado"/>
              <w:rPr>
                <w:rFonts w:ascii="Arial" w:hAnsi="Arial" w:cs="Arial"/>
                <w:sz w:val="20"/>
                <w:szCs w:val="20"/>
              </w:rPr>
            </w:pPr>
            <w:r w:rsidRPr="00DB2D38">
              <w:rPr>
                <w:rFonts w:ascii="Arial" w:hAnsi="Arial" w:cs="Arial"/>
                <w:color w:val="000000"/>
                <w:sz w:val="20"/>
                <w:szCs w:val="20"/>
              </w:rPr>
              <w:t>El temario consta de seis unidades organizadas de la siguiente manera, en la primera unidad se abordara el financiamiento a largo plazo en donde visualizaran las mejores opciones para obtener recursos, en la segunda unidad se hace el análisis de las decisiones de inversión en el largo plazo para conocer las diferentes opciones y tomar la mejor decisión de inversión para la organización, la unidad tres toca el tema de costo de capital lo que le permitirá a el alumno conocer cuánto le costara financiarse y cuál es la mejor opción de financiamiento para realizar inversiones a largo plazo, en la cuarta unidad se analiza el riesgo y el rendimiento para que el alumno valore las diferentes opciones de inversión y tome la mejor; en la quinta unidad abordaremos las técnicas de evaluación de presupuestos de capital a través de las cuales podrán tomar la mejor decisión de inversión, finalmente en la sexta unidad se analizara la banca comercial como parte del sistema financiero mexicano, los mercados bursátiles con la intención de que conozca el entorno en donde operará.</w:t>
            </w:r>
          </w:p>
        </w:tc>
      </w:tr>
    </w:tbl>
    <w:p w:rsidR="005053AB" w:rsidRPr="00DB2D38" w:rsidRDefault="005053AB" w:rsidP="005053AB">
      <w:pPr>
        <w:pStyle w:val="Sinespaciado"/>
        <w:rPr>
          <w:rFonts w:ascii="Arial" w:hAnsi="Arial" w:cs="Arial"/>
          <w:sz w:val="20"/>
          <w:szCs w:val="20"/>
        </w:rPr>
      </w:pPr>
    </w:p>
    <w:p w:rsidR="005053AB" w:rsidRPr="00DB2D38" w:rsidRDefault="005053AB" w:rsidP="005053AB">
      <w:pPr>
        <w:pStyle w:val="Sinespaciado"/>
        <w:numPr>
          <w:ilvl w:val="0"/>
          <w:numId w:val="1"/>
        </w:numPr>
        <w:rPr>
          <w:rFonts w:ascii="Arial" w:hAnsi="Arial" w:cs="Arial"/>
          <w:b/>
          <w:sz w:val="20"/>
          <w:szCs w:val="20"/>
        </w:rPr>
      </w:pPr>
      <w:r w:rsidRPr="00DB2D38">
        <w:rPr>
          <w:rFonts w:ascii="Arial" w:hAnsi="Arial" w:cs="Arial"/>
          <w:b/>
          <w:sz w:val="20"/>
          <w:szCs w:val="20"/>
        </w:rPr>
        <w:t>Competencia de la asignatura:</w:t>
      </w:r>
    </w:p>
    <w:tbl>
      <w:tblPr>
        <w:tblStyle w:val="Tablaconcuadrcula"/>
        <w:tblW w:w="0" w:type="auto"/>
        <w:tblLook w:val="04A0" w:firstRow="1" w:lastRow="0" w:firstColumn="1" w:lastColumn="0" w:noHBand="0" w:noVBand="1"/>
      </w:tblPr>
      <w:tblGrid>
        <w:gridCol w:w="12996"/>
      </w:tblGrid>
      <w:tr w:rsidR="005053AB" w:rsidRPr="00DB2D38" w:rsidTr="005053AB">
        <w:tc>
          <w:tcPr>
            <w:tcW w:w="12996" w:type="dxa"/>
          </w:tcPr>
          <w:p w:rsidR="005053AB" w:rsidRPr="00DB2D38" w:rsidRDefault="005053AB" w:rsidP="005053AB">
            <w:pPr>
              <w:pStyle w:val="Sinespaciado"/>
              <w:rPr>
                <w:rFonts w:ascii="Arial" w:hAnsi="Arial" w:cs="Arial"/>
                <w:sz w:val="20"/>
                <w:szCs w:val="20"/>
              </w:rPr>
            </w:pPr>
            <w:r w:rsidRPr="00DB2D38">
              <w:rPr>
                <w:rFonts w:ascii="Arial" w:hAnsi="Arial" w:cs="Arial"/>
                <w:sz w:val="20"/>
                <w:szCs w:val="20"/>
              </w:rPr>
              <w:t>(3)</w:t>
            </w:r>
            <w:r w:rsidR="009662F2" w:rsidRPr="00DB2D38">
              <w:rPr>
                <w:rFonts w:ascii="Arial" w:hAnsi="Arial" w:cs="Arial"/>
                <w:color w:val="000000"/>
                <w:sz w:val="20"/>
                <w:szCs w:val="20"/>
              </w:rPr>
              <w:sym w:font="Symbol" w:char="F0B7"/>
            </w:r>
            <w:r w:rsidR="009662F2" w:rsidRPr="00DB2D38">
              <w:rPr>
                <w:rFonts w:ascii="Arial" w:hAnsi="Arial" w:cs="Arial"/>
                <w:color w:val="000000"/>
                <w:sz w:val="20"/>
                <w:szCs w:val="20"/>
              </w:rPr>
              <w:t xml:space="preserve"> Conoce y analiza las diferentes fuentes e instrumentos de financiamiento para el mejor aprovechamiento de los recursos destinados a la </w:t>
            </w:r>
            <w:r w:rsidR="009662F2" w:rsidRPr="00DB2D38">
              <w:rPr>
                <w:rFonts w:ascii="Arial" w:hAnsi="Arial" w:cs="Arial"/>
                <w:color w:val="000000"/>
                <w:sz w:val="20"/>
                <w:szCs w:val="20"/>
              </w:rPr>
              <w:lastRenderedPageBreak/>
              <w:t>inversión en la organización.</w:t>
            </w:r>
            <w:r w:rsidR="009662F2" w:rsidRPr="00DB2D38">
              <w:rPr>
                <w:rFonts w:ascii="Arial" w:hAnsi="Arial" w:cs="Arial"/>
                <w:color w:val="000000"/>
                <w:sz w:val="20"/>
                <w:szCs w:val="20"/>
              </w:rPr>
              <w:br/>
            </w:r>
            <w:r w:rsidR="009662F2" w:rsidRPr="00DB2D38">
              <w:rPr>
                <w:rFonts w:ascii="Arial" w:hAnsi="Arial" w:cs="Arial"/>
                <w:color w:val="000000"/>
                <w:sz w:val="20"/>
                <w:szCs w:val="20"/>
              </w:rPr>
              <w:sym w:font="Symbol" w:char="F0B7"/>
            </w:r>
            <w:r w:rsidR="009662F2" w:rsidRPr="00DB2D38">
              <w:rPr>
                <w:rFonts w:ascii="Arial" w:hAnsi="Arial" w:cs="Arial"/>
                <w:color w:val="000000"/>
                <w:sz w:val="20"/>
                <w:szCs w:val="20"/>
              </w:rPr>
              <w:t xml:space="preserve"> Aplica eficazmente las diversas técnicas de evaluación de presupuesto de capital y la operación en los mercados bursátiles y extrabursátiles para la mejor toma de decisiones.</w:t>
            </w:r>
          </w:p>
        </w:tc>
      </w:tr>
    </w:tbl>
    <w:p w:rsidR="005053AB" w:rsidRPr="00DB2D38" w:rsidRDefault="005053AB" w:rsidP="005053AB">
      <w:pPr>
        <w:pStyle w:val="Sinespaciado"/>
        <w:rPr>
          <w:rFonts w:ascii="Arial" w:hAnsi="Arial" w:cs="Arial"/>
          <w:sz w:val="20"/>
          <w:szCs w:val="20"/>
        </w:rPr>
      </w:pPr>
    </w:p>
    <w:p w:rsidR="005053AB" w:rsidRPr="00DB2D38" w:rsidRDefault="005053AB" w:rsidP="005053AB">
      <w:pPr>
        <w:pStyle w:val="Sinespaciado"/>
        <w:numPr>
          <w:ilvl w:val="0"/>
          <w:numId w:val="1"/>
        </w:numPr>
        <w:rPr>
          <w:rFonts w:ascii="Arial" w:hAnsi="Arial" w:cs="Arial"/>
          <w:b/>
          <w:sz w:val="20"/>
          <w:szCs w:val="20"/>
        </w:rPr>
      </w:pPr>
      <w:r w:rsidRPr="00DB2D38">
        <w:rPr>
          <w:rFonts w:ascii="Arial" w:hAnsi="Arial" w:cs="Arial"/>
          <w:b/>
          <w:sz w:val="20"/>
          <w:szCs w:val="20"/>
        </w:rPr>
        <w:t>Análisis por competencias específicas:</w:t>
      </w:r>
    </w:p>
    <w:tbl>
      <w:tblPr>
        <w:tblStyle w:val="Tablaconcuadrcula"/>
        <w:tblW w:w="129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18"/>
        <w:gridCol w:w="781"/>
        <w:gridCol w:w="975"/>
        <w:gridCol w:w="1383"/>
        <w:gridCol w:w="241"/>
        <w:gridCol w:w="1665"/>
        <w:gridCol w:w="934"/>
        <w:gridCol w:w="1019"/>
        <w:gridCol w:w="1580"/>
        <w:gridCol w:w="2600"/>
      </w:tblGrid>
      <w:tr w:rsidR="00EF2452" w:rsidRPr="00DB2D38" w:rsidTr="00A86C55">
        <w:tc>
          <w:tcPr>
            <w:tcW w:w="1818" w:type="dxa"/>
          </w:tcPr>
          <w:p w:rsidR="00EF2452" w:rsidRPr="00DB2D38" w:rsidRDefault="00EF2452" w:rsidP="005053AB">
            <w:pPr>
              <w:pStyle w:val="Sinespaciado"/>
              <w:rPr>
                <w:rFonts w:ascii="Arial" w:hAnsi="Arial" w:cs="Arial"/>
                <w:sz w:val="20"/>
                <w:szCs w:val="20"/>
              </w:rPr>
            </w:pPr>
            <w:r w:rsidRPr="00DB2D38">
              <w:rPr>
                <w:rFonts w:ascii="Arial" w:hAnsi="Arial" w:cs="Arial"/>
                <w:sz w:val="20"/>
                <w:szCs w:val="20"/>
              </w:rPr>
              <w:t>Competencia No.</w:t>
            </w:r>
          </w:p>
        </w:tc>
        <w:tc>
          <w:tcPr>
            <w:tcW w:w="1756" w:type="dxa"/>
            <w:gridSpan w:val="2"/>
          </w:tcPr>
          <w:p w:rsidR="00EF2452" w:rsidRPr="00DB2D38" w:rsidRDefault="00EF2452" w:rsidP="00824493">
            <w:pPr>
              <w:pStyle w:val="Sinespaciado"/>
              <w:rPr>
                <w:rFonts w:ascii="Arial" w:hAnsi="Arial" w:cs="Arial"/>
                <w:sz w:val="20"/>
                <w:szCs w:val="20"/>
              </w:rPr>
            </w:pPr>
            <w:r w:rsidRPr="00DB2D38">
              <w:rPr>
                <w:rFonts w:ascii="Arial" w:eastAsia="TimesNewRomanPSMT" w:hAnsi="Arial" w:cs="Arial"/>
                <w:color w:val="000000"/>
                <w:sz w:val="20"/>
                <w:szCs w:val="20"/>
              </w:rPr>
              <w:t>Financiamiento a largo plazo</w:t>
            </w:r>
          </w:p>
        </w:tc>
        <w:tc>
          <w:tcPr>
            <w:tcW w:w="1383" w:type="dxa"/>
          </w:tcPr>
          <w:p w:rsidR="00EF2452" w:rsidRPr="00DB2D38" w:rsidRDefault="00EF2452" w:rsidP="005053AB">
            <w:pPr>
              <w:pStyle w:val="Sinespaciado"/>
              <w:rPr>
                <w:rFonts w:ascii="Arial" w:hAnsi="Arial" w:cs="Arial"/>
                <w:sz w:val="20"/>
                <w:szCs w:val="20"/>
              </w:rPr>
            </w:pPr>
            <w:r w:rsidRPr="00DB2D38">
              <w:rPr>
                <w:rFonts w:ascii="Arial" w:hAnsi="Arial" w:cs="Arial"/>
                <w:sz w:val="20"/>
                <w:szCs w:val="20"/>
              </w:rPr>
              <w:t>(1.1)</w:t>
            </w:r>
          </w:p>
        </w:tc>
        <w:tc>
          <w:tcPr>
            <w:tcW w:w="1906" w:type="dxa"/>
            <w:gridSpan w:val="2"/>
            <w:tcBorders>
              <w:bottom w:val="single" w:sz="4" w:space="0" w:color="auto"/>
            </w:tcBorders>
          </w:tcPr>
          <w:p w:rsidR="00EF2452" w:rsidRPr="00DB2D38" w:rsidRDefault="00EF2452" w:rsidP="005053AB">
            <w:pPr>
              <w:pStyle w:val="Sinespaciado"/>
              <w:rPr>
                <w:rFonts w:ascii="Arial" w:hAnsi="Arial" w:cs="Arial"/>
                <w:sz w:val="20"/>
                <w:szCs w:val="20"/>
              </w:rPr>
            </w:pPr>
          </w:p>
        </w:tc>
        <w:tc>
          <w:tcPr>
            <w:tcW w:w="1953" w:type="dxa"/>
            <w:gridSpan w:val="2"/>
          </w:tcPr>
          <w:p w:rsidR="00EF2452" w:rsidRPr="00DB2D38" w:rsidRDefault="00EF2452" w:rsidP="005053AB">
            <w:pPr>
              <w:pStyle w:val="Sinespaciado"/>
              <w:rPr>
                <w:rFonts w:ascii="Arial" w:hAnsi="Arial" w:cs="Arial"/>
                <w:sz w:val="20"/>
                <w:szCs w:val="20"/>
              </w:rPr>
            </w:pPr>
            <w:r w:rsidRPr="00DB2D38">
              <w:rPr>
                <w:rFonts w:ascii="Arial" w:hAnsi="Arial" w:cs="Arial"/>
                <w:sz w:val="20"/>
                <w:szCs w:val="20"/>
              </w:rPr>
              <w:t>Descripción</w:t>
            </w:r>
          </w:p>
        </w:tc>
        <w:tc>
          <w:tcPr>
            <w:tcW w:w="4180" w:type="dxa"/>
            <w:gridSpan w:val="2"/>
            <w:tcBorders>
              <w:bottom w:val="single" w:sz="4" w:space="0" w:color="auto"/>
            </w:tcBorders>
          </w:tcPr>
          <w:p w:rsidR="00EF2452" w:rsidRPr="00DB2D38" w:rsidRDefault="00EF2452" w:rsidP="00EF2452">
            <w:pPr>
              <w:pStyle w:val="Sinespaciado"/>
              <w:jc w:val="both"/>
              <w:rPr>
                <w:rFonts w:ascii="Arial" w:hAnsi="Arial" w:cs="Arial"/>
                <w:sz w:val="20"/>
                <w:szCs w:val="20"/>
              </w:rPr>
            </w:pPr>
            <w:r w:rsidRPr="00DB2D38">
              <w:rPr>
                <w:rFonts w:ascii="Arial" w:eastAsia="TimesNewRomanPSMT" w:hAnsi="Arial" w:cs="Arial"/>
                <w:color w:val="000000"/>
                <w:sz w:val="20"/>
                <w:szCs w:val="20"/>
              </w:rPr>
              <w:t>Conoce y analiza las diferentes fuentes e instrumentos de financiamiento para el mejor aprovechamiento de los recursos destinados a la inversión en la organización.</w:t>
            </w:r>
          </w:p>
        </w:tc>
      </w:tr>
      <w:tr w:rsidR="005053AB" w:rsidRPr="00DB2D38" w:rsidTr="00A86C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99" w:type="dxa"/>
            <w:gridSpan w:val="2"/>
          </w:tcPr>
          <w:p w:rsidR="005053AB" w:rsidRPr="00DB2D38" w:rsidRDefault="005053AB" w:rsidP="005053AB">
            <w:pPr>
              <w:pStyle w:val="Sinespaciado"/>
              <w:rPr>
                <w:rFonts w:ascii="Arial" w:hAnsi="Arial" w:cs="Arial"/>
                <w:sz w:val="20"/>
                <w:szCs w:val="20"/>
              </w:rPr>
            </w:pPr>
            <w:r w:rsidRPr="00DB2D38">
              <w:rPr>
                <w:rFonts w:ascii="Arial" w:hAnsi="Arial" w:cs="Arial"/>
                <w:sz w:val="20"/>
                <w:szCs w:val="20"/>
              </w:rPr>
              <w:t>Temas y subtemas para desarrollar la competencia específica</w:t>
            </w:r>
          </w:p>
        </w:tc>
        <w:tc>
          <w:tcPr>
            <w:tcW w:w="2599" w:type="dxa"/>
            <w:gridSpan w:val="3"/>
          </w:tcPr>
          <w:p w:rsidR="005053AB" w:rsidRPr="00DB2D38" w:rsidRDefault="005053AB" w:rsidP="005053AB">
            <w:pPr>
              <w:pStyle w:val="Sinespaciado"/>
              <w:rPr>
                <w:rFonts w:ascii="Arial" w:hAnsi="Arial" w:cs="Arial"/>
                <w:sz w:val="20"/>
                <w:szCs w:val="20"/>
              </w:rPr>
            </w:pPr>
            <w:r w:rsidRPr="00DB2D38">
              <w:rPr>
                <w:rFonts w:ascii="Arial" w:hAnsi="Arial" w:cs="Arial"/>
                <w:sz w:val="20"/>
                <w:szCs w:val="20"/>
              </w:rPr>
              <w:t>Actividades de aprendizaje</w:t>
            </w:r>
          </w:p>
        </w:tc>
        <w:tc>
          <w:tcPr>
            <w:tcW w:w="2599" w:type="dxa"/>
            <w:gridSpan w:val="2"/>
          </w:tcPr>
          <w:p w:rsidR="005053AB" w:rsidRPr="00DB2D38" w:rsidRDefault="005053AB" w:rsidP="005053AB">
            <w:pPr>
              <w:pStyle w:val="Sinespaciado"/>
              <w:rPr>
                <w:rFonts w:ascii="Arial" w:hAnsi="Arial" w:cs="Arial"/>
                <w:sz w:val="20"/>
                <w:szCs w:val="20"/>
              </w:rPr>
            </w:pPr>
            <w:r w:rsidRPr="00DB2D38">
              <w:rPr>
                <w:rFonts w:ascii="Arial" w:hAnsi="Arial" w:cs="Arial"/>
                <w:sz w:val="20"/>
                <w:szCs w:val="20"/>
              </w:rPr>
              <w:t>Actividades de enseñanza</w:t>
            </w:r>
          </w:p>
        </w:tc>
        <w:tc>
          <w:tcPr>
            <w:tcW w:w="2599" w:type="dxa"/>
            <w:gridSpan w:val="2"/>
          </w:tcPr>
          <w:p w:rsidR="005053AB" w:rsidRPr="00DB2D38" w:rsidRDefault="005053AB" w:rsidP="005053AB">
            <w:pPr>
              <w:pStyle w:val="Sinespaciado"/>
              <w:rPr>
                <w:rFonts w:ascii="Arial" w:hAnsi="Arial" w:cs="Arial"/>
                <w:sz w:val="20"/>
                <w:szCs w:val="20"/>
              </w:rPr>
            </w:pPr>
            <w:r w:rsidRPr="00DB2D38">
              <w:rPr>
                <w:rFonts w:ascii="Arial" w:hAnsi="Arial" w:cs="Arial"/>
                <w:sz w:val="20"/>
                <w:szCs w:val="20"/>
              </w:rPr>
              <w:t>Desarrollo de competencias genéricas</w:t>
            </w:r>
          </w:p>
        </w:tc>
        <w:tc>
          <w:tcPr>
            <w:tcW w:w="2600" w:type="dxa"/>
          </w:tcPr>
          <w:p w:rsidR="005053AB" w:rsidRPr="00DB2D38" w:rsidRDefault="005053AB" w:rsidP="005053AB">
            <w:pPr>
              <w:pStyle w:val="Sinespaciado"/>
              <w:rPr>
                <w:rFonts w:ascii="Arial" w:hAnsi="Arial" w:cs="Arial"/>
                <w:sz w:val="20"/>
                <w:szCs w:val="20"/>
              </w:rPr>
            </w:pPr>
            <w:r w:rsidRPr="00DB2D38">
              <w:rPr>
                <w:rFonts w:ascii="Arial" w:hAnsi="Arial" w:cs="Arial"/>
                <w:sz w:val="20"/>
                <w:szCs w:val="20"/>
              </w:rPr>
              <w:t>Horas teórico-práctica</w:t>
            </w:r>
          </w:p>
        </w:tc>
      </w:tr>
      <w:tr w:rsidR="009662F2" w:rsidRPr="00DB2D38" w:rsidTr="00A86C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99" w:type="dxa"/>
            <w:gridSpan w:val="2"/>
          </w:tcPr>
          <w:p w:rsidR="00EF2452" w:rsidRPr="00DB2D38" w:rsidRDefault="00EF2452" w:rsidP="00F00BB6">
            <w:pPr>
              <w:pStyle w:val="Sinespaciado"/>
              <w:rPr>
                <w:rFonts w:ascii="Arial" w:eastAsia="TimesNewRomanPSMT" w:hAnsi="Arial" w:cs="Arial"/>
                <w:color w:val="000000"/>
                <w:sz w:val="20"/>
                <w:szCs w:val="20"/>
              </w:rPr>
            </w:pPr>
            <w:r w:rsidRPr="00DB2D38">
              <w:rPr>
                <w:rFonts w:ascii="Arial" w:eastAsia="TimesNewRomanPSMT" w:hAnsi="Arial" w:cs="Arial"/>
                <w:color w:val="000000"/>
                <w:sz w:val="20"/>
                <w:szCs w:val="20"/>
              </w:rPr>
              <w:t xml:space="preserve">1.1. Definición </w:t>
            </w:r>
          </w:p>
          <w:p w:rsidR="00EF2452" w:rsidRPr="00DB2D38" w:rsidRDefault="00EF2452" w:rsidP="00F00BB6">
            <w:pPr>
              <w:pStyle w:val="Sinespaciado"/>
              <w:rPr>
                <w:rFonts w:ascii="Arial" w:eastAsia="TimesNewRomanPSMT" w:hAnsi="Arial" w:cs="Arial"/>
                <w:color w:val="000000"/>
                <w:sz w:val="20"/>
                <w:szCs w:val="20"/>
              </w:rPr>
            </w:pPr>
            <w:r w:rsidRPr="00DB2D38">
              <w:rPr>
                <w:rFonts w:ascii="Arial" w:eastAsia="TimesNewRomanPSMT" w:hAnsi="Arial" w:cs="Arial"/>
                <w:color w:val="000000"/>
                <w:sz w:val="20"/>
                <w:szCs w:val="20"/>
              </w:rPr>
              <w:t>1.2. Fuentes de financiamiento interno.</w:t>
            </w:r>
          </w:p>
          <w:p w:rsidR="00EF2452" w:rsidRPr="00DB2D38" w:rsidRDefault="00EF2452" w:rsidP="00F00BB6">
            <w:pPr>
              <w:pStyle w:val="Sinespaciado"/>
              <w:rPr>
                <w:rFonts w:ascii="Arial" w:eastAsia="TimesNewRomanPSMT" w:hAnsi="Arial" w:cs="Arial"/>
                <w:color w:val="000000"/>
                <w:sz w:val="20"/>
                <w:szCs w:val="20"/>
              </w:rPr>
            </w:pPr>
            <w:r w:rsidRPr="00DB2D38">
              <w:rPr>
                <w:rFonts w:ascii="Arial" w:eastAsia="TimesNewRomanPSMT" w:hAnsi="Arial" w:cs="Arial"/>
                <w:color w:val="000000"/>
                <w:sz w:val="20"/>
                <w:szCs w:val="20"/>
              </w:rPr>
              <w:t xml:space="preserve"> 1.3. Fuentes de financiamiento externo.</w:t>
            </w:r>
          </w:p>
          <w:p w:rsidR="009662F2" w:rsidRPr="00DB2D38" w:rsidRDefault="00EF2452" w:rsidP="00F00BB6">
            <w:pPr>
              <w:pStyle w:val="Sinespaciado"/>
              <w:rPr>
                <w:rFonts w:ascii="Arial" w:hAnsi="Arial" w:cs="Arial"/>
                <w:sz w:val="20"/>
                <w:szCs w:val="20"/>
              </w:rPr>
            </w:pPr>
            <w:r w:rsidRPr="00DB2D38">
              <w:rPr>
                <w:rFonts w:ascii="Arial" w:eastAsia="TimesNewRomanPSMT" w:hAnsi="Arial" w:cs="Arial"/>
                <w:color w:val="000000"/>
                <w:sz w:val="20"/>
                <w:szCs w:val="20"/>
              </w:rPr>
              <w:t xml:space="preserve"> 1.4. Otras opciones de financiamiento.</w:t>
            </w:r>
          </w:p>
        </w:tc>
        <w:tc>
          <w:tcPr>
            <w:tcW w:w="2599" w:type="dxa"/>
            <w:gridSpan w:val="3"/>
          </w:tcPr>
          <w:p w:rsidR="00EF2452" w:rsidRPr="00DB2D38" w:rsidRDefault="00EF2452" w:rsidP="00F00BB6">
            <w:pPr>
              <w:pStyle w:val="Sinespaciado"/>
              <w:rPr>
                <w:rFonts w:ascii="Arial" w:eastAsia="TimesNewRomanPSMT" w:hAnsi="Arial" w:cs="Arial"/>
                <w:color w:val="000000"/>
                <w:sz w:val="20"/>
                <w:szCs w:val="20"/>
              </w:rPr>
            </w:pPr>
            <w:r w:rsidRPr="00DB2D38">
              <w:rPr>
                <w:rFonts w:ascii="Arial" w:eastAsia="TimesNewRomanPSMT" w:hAnsi="Arial" w:cs="Arial"/>
                <w:color w:val="000000"/>
                <w:sz w:val="20"/>
                <w:szCs w:val="20"/>
              </w:rPr>
              <w:t xml:space="preserve">*Investigar las diferentes formas de financiamiento para los proyectos de inversión. </w:t>
            </w:r>
          </w:p>
          <w:p w:rsidR="00EF2452" w:rsidRPr="00DB2D38" w:rsidRDefault="00EF2452" w:rsidP="00F00BB6">
            <w:pPr>
              <w:pStyle w:val="Sinespaciado"/>
              <w:rPr>
                <w:rFonts w:ascii="Arial" w:eastAsia="TimesNewRomanPSMT" w:hAnsi="Arial" w:cs="Arial"/>
                <w:color w:val="000000"/>
                <w:sz w:val="20"/>
                <w:szCs w:val="20"/>
              </w:rPr>
            </w:pPr>
            <w:r w:rsidRPr="00DB2D38">
              <w:rPr>
                <w:rFonts w:ascii="Arial" w:eastAsia="TimesNewRomanPSMT" w:hAnsi="Arial" w:cs="Arial"/>
                <w:color w:val="000000"/>
                <w:sz w:val="20"/>
                <w:szCs w:val="20"/>
              </w:rPr>
              <w:t>*Realizar mapa conceptual de la información obtenida sobre el financiamiento. *Analizar y discutir problemas de inversión para obtener el financiamiento óptimo.</w:t>
            </w:r>
          </w:p>
          <w:p w:rsidR="009662F2" w:rsidRPr="00DB2D38" w:rsidRDefault="00EF2452" w:rsidP="00F00BB6">
            <w:pPr>
              <w:pStyle w:val="Sinespaciado"/>
              <w:rPr>
                <w:rFonts w:ascii="Arial" w:hAnsi="Arial" w:cs="Arial"/>
                <w:sz w:val="20"/>
                <w:szCs w:val="20"/>
              </w:rPr>
            </w:pPr>
            <w:r w:rsidRPr="00DB2D38">
              <w:rPr>
                <w:rFonts w:ascii="Arial" w:eastAsia="TimesNewRomanPSMT" w:hAnsi="Arial" w:cs="Arial"/>
                <w:color w:val="000000"/>
                <w:sz w:val="20"/>
                <w:szCs w:val="20"/>
              </w:rPr>
              <w:t xml:space="preserve">* Identificar las responsabilidades y beneficios que implican las diferentes formas de financiamiento, </w:t>
            </w:r>
            <w:r w:rsidR="00F00BB6" w:rsidRPr="00DB2D38">
              <w:rPr>
                <w:rFonts w:ascii="Arial" w:hAnsi="Arial" w:cs="Arial"/>
                <w:color w:val="000000"/>
                <w:sz w:val="20"/>
                <w:szCs w:val="20"/>
              </w:rPr>
              <w:t xml:space="preserve">administración del riesgo y sobre rendimiento para que identifique claramente los conceptos involucrados. </w:t>
            </w:r>
            <w:r w:rsidRPr="00DB2D38">
              <w:rPr>
                <w:rFonts w:ascii="Arial" w:hAnsi="Arial" w:cs="Arial"/>
                <w:color w:val="000000"/>
                <w:sz w:val="20"/>
                <w:szCs w:val="20"/>
              </w:rPr>
              <w:t>*</w:t>
            </w:r>
            <w:r w:rsidR="00F00BB6" w:rsidRPr="00DB2D38">
              <w:rPr>
                <w:rFonts w:ascii="Arial" w:hAnsi="Arial" w:cs="Arial"/>
                <w:color w:val="000000"/>
                <w:sz w:val="20"/>
                <w:szCs w:val="20"/>
              </w:rPr>
              <w:t xml:space="preserve">Resolver problemas de evaluación y medición del riesgo. Aplicar el modelo de valuación de activos de capital en casos de </w:t>
            </w:r>
            <w:r w:rsidR="00F00BB6" w:rsidRPr="00DB2D38">
              <w:rPr>
                <w:rFonts w:ascii="Arial" w:hAnsi="Arial" w:cs="Arial"/>
                <w:color w:val="000000"/>
                <w:sz w:val="20"/>
                <w:szCs w:val="20"/>
              </w:rPr>
              <w:lastRenderedPageBreak/>
              <w:t>análisis de riesgo y rendimiento.</w:t>
            </w:r>
          </w:p>
        </w:tc>
        <w:tc>
          <w:tcPr>
            <w:tcW w:w="2599" w:type="dxa"/>
            <w:gridSpan w:val="2"/>
          </w:tcPr>
          <w:p w:rsidR="00EF2452" w:rsidRPr="00DB2D38" w:rsidRDefault="00EF2452" w:rsidP="00864889">
            <w:pPr>
              <w:pStyle w:val="Sinespaciado"/>
              <w:rPr>
                <w:rFonts w:ascii="Arial" w:eastAsia="TimesNewRomanPSMT" w:hAnsi="Arial" w:cs="Arial"/>
                <w:color w:val="000000"/>
                <w:sz w:val="20"/>
                <w:szCs w:val="20"/>
              </w:rPr>
            </w:pPr>
            <w:r w:rsidRPr="00DB2D38">
              <w:rPr>
                <w:rFonts w:ascii="Arial" w:eastAsia="TimesNewRomanPSMT" w:hAnsi="Arial" w:cs="Arial"/>
                <w:color w:val="000000"/>
                <w:sz w:val="20"/>
                <w:szCs w:val="20"/>
              </w:rPr>
              <w:lastRenderedPageBreak/>
              <w:t xml:space="preserve">* Investigar en diversos medios las diferentes técnicas de evaluación de presupuesto de capital y documentarlas. </w:t>
            </w:r>
          </w:p>
          <w:p w:rsidR="009662F2" w:rsidRPr="00DB2D38" w:rsidRDefault="00EF2452" w:rsidP="00864889">
            <w:pPr>
              <w:pStyle w:val="Sinespaciado"/>
              <w:rPr>
                <w:rFonts w:ascii="Arial" w:hAnsi="Arial" w:cs="Arial"/>
                <w:sz w:val="20"/>
                <w:szCs w:val="20"/>
              </w:rPr>
            </w:pPr>
            <w:r w:rsidRPr="00DB2D38">
              <w:rPr>
                <w:rFonts w:ascii="Arial" w:eastAsia="TimesNewRomanPSMT" w:hAnsi="Arial" w:cs="Arial"/>
                <w:color w:val="000000"/>
                <w:sz w:val="20"/>
                <w:szCs w:val="20"/>
              </w:rPr>
              <w:t>* Hacer uso de las técnicas de evaluación de presupuesto de capital al tomar la decisión de proyectos de inversión. *Resolver problemas de evaluación de presupuesto de capital por las diferentes técnicas.</w:t>
            </w:r>
          </w:p>
        </w:tc>
        <w:tc>
          <w:tcPr>
            <w:tcW w:w="2599" w:type="dxa"/>
            <w:gridSpan w:val="2"/>
          </w:tcPr>
          <w:p w:rsidR="009662F2" w:rsidRPr="00DB2D38" w:rsidRDefault="00EF2452" w:rsidP="00F00BB6">
            <w:pPr>
              <w:pStyle w:val="Sinespaciado"/>
              <w:rPr>
                <w:rFonts w:ascii="Arial" w:hAnsi="Arial" w:cs="Arial"/>
                <w:sz w:val="20"/>
                <w:szCs w:val="20"/>
              </w:rPr>
            </w:pPr>
            <w:r w:rsidRPr="00DB2D38">
              <w:rPr>
                <w:rFonts w:ascii="Arial" w:eastAsia="TimesNewRomanPSMT" w:hAnsi="Arial" w:cs="Arial"/>
                <w:color w:val="000000"/>
                <w:sz w:val="20"/>
                <w:szCs w:val="20"/>
              </w:rPr>
              <w:t>*Reportes de las investigaciones. *Reportes de las prácticas realizadas. *Materiales utilizados en exposiciones. *Elaboración de base de datos utilizando un programa computacional. *Exámenes escritos para evaluar el manejo de la terminología, así como la interpretación de los resultados obtenidos. *Presentación de los resultados de casos prácticos sobre instrumentos de negociación, opciones de inversión, entre otros. Proyecto integrador de todos los contenidos de la asignatura. *Ejercicios prácticos.</w:t>
            </w:r>
          </w:p>
        </w:tc>
        <w:tc>
          <w:tcPr>
            <w:tcW w:w="2600" w:type="dxa"/>
          </w:tcPr>
          <w:p w:rsidR="00EF2452" w:rsidRPr="00DB2D38" w:rsidRDefault="00EF2452" w:rsidP="005053AB">
            <w:pPr>
              <w:pStyle w:val="Sinespaciado"/>
              <w:rPr>
                <w:rFonts w:ascii="Arial" w:hAnsi="Arial" w:cs="Arial"/>
                <w:sz w:val="20"/>
                <w:szCs w:val="20"/>
              </w:rPr>
            </w:pPr>
          </w:p>
          <w:p w:rsidR="009662F2" w:rsidRPr="00DB2D38" w:rsidRDefault="00A06A1E" w:rsidP="005053AB">
            <w:pPr>
              <w:pStyle w:val="Sinespaciado"/>
              <w:rPr>
                <w:rFonts w:ascii="Arial" w:hAnsi="Arial" w:cs="Arial"/>
                <w:sz w:val="20"/>
                <w:szCs w:val="20"/>
              </w:rPr>
            </w:pPr>
            <w:r w:rsidRPr="00DB2D38">
              <w:rPr>
                <w:rFonts w:ascii="Arial" w:hAnsi="Arial" w:cs="Arial"/>
                <w:sz w:val="20"/>
                <w:szCs w:val="20"/>
              </w:rPr>
              <w:t>12 horas</w:t>
            </w:r>
          </w:p>
        </w:tc>
      </w:tr>
    </w:tbl>
    <w:p w:rsidR="005053AB" w:rsidRPr="00DB2D38" w:rsidRDefault="00865C4A" w:rsidP="00A86C55">
      <w:pPr>
        <w:rPr>
          <w:rFonts w:ascii="Arial" w:hAnsi="Arial" w:cs="Arial"/>
          <w:sz w:val="20"/>
          <w:szCs w:val="20"/>
        </w:rPr>
      </w:pPr>
      <w:r w:rsidRPr="00DB2D38">
        <w:rPr>
          <w:rFonts w:ascii="Arial" w:hAnsi="Arial" w:cs="Arial"/>
          <w:sz w:val="20"/>
          <w:szCs w:val="20"/>
        </w:rPr>
        <w:lastRenderedPageBreak/>
        <w:br w:type="page"/>
      </w:r>
    </w:p>
    <w:tbl>
      <w:tblPr>
        <w:tblStyle w:val="Tablaconcuadrcula"/>
        <w:tblW w:w="0" w:type="auto"/>
        <w:tblLook w:val="04A0" w:firstRow="1" w:lastRow="0" w:firstColumn="1" w:lastColumn="0" w:noHBand="0" w:noVBand="1"/>
      </w:tblPr>
      <w:tblGrid>
        <w:gridCol w:w="6498"/>
        <w:gridCol w:w="6498"/>
      </w:tblGrid>
      <w:tr w:rsidR="005053AB" w:rsidRPr="00DB2D38" w:rsidTr="005053AB">
        <w:tc>
          <w:tcPr>
            <w:tcW w:w="6498" w:type="dxa"/>
          </w:tcPr>
          <w:p w:rsidR="005053AB" w:rsidRPr="00DB2D38" w:rsidRDefault="00DB2D38" w:rsidP="005053AB">
            <w:pPr>
              <w:pStyle w:val="Sinespaciado"/>
              <w:rPr>
                <w:rFonts w:ascii="Arial" w:hAnsi="Arial" w:cs="Arial"/>
                <w:sz w:val="20"/>
                <w:szCs w:val="20"/>
              </w:rPr>
            </w:pPr>
            <w:r w:rsidRPr="00DB2D38">
              <w:rPr>
                <w:rFonts w:ascii="Arial" w:hAnsi="Arial" w:cs="Arial"/>
                <w:sz w:val="20"/>
                <w:szCs w:val="20"/>
              </w:rPr>
              <w:lastRenderedPageBreak/>
              <w:t xml:space="preserve">Indicadores de Alcance </w:t>
            </w:r>
          </w:p>
        </w:tc>
        <w:tc>
          <w:tcPr>
            <w:tcW w:w="6498" w:type="dxa"/>
          </w:tcPr>
          <w:p w:rsidR="005053AB" w:rsidRPr="00DB2D38" w:rsidRDefault="00DB2D38" w:rsidP="005053AB">
            <w:pPr>
              <w:pStyle w:val="Sinespaciado"/>
              <w:rPr>
                <w:rFonts w:ascii="Arial" w:hAnsi="Arial" w:cs="Arial"/>
                <w:sz w:val="20"/>
                <w:szCs w:val="20"/>
              </w:rPr>
            </w:pPr>
            <w:r w:rsidRPr="00DB2D38">
              <w:rPr>
                <w:rFonts w:ascii="Arial" w:hAnsi="Arial" w:cs="Arial"/>
                <w:sz w:val="20"/>
                <w:szCs w:val="20"/>
              </w:rPr>
              <w:t xml:space="preserve">Valor de Indicador </w:t>
            </w:r>
          </w:p>
        </w:tc>
      </w:tr>
      <w:tr w:rsidR="005053AB" w:rsidRPr="00DB2D38" w:rsidTr="005053AB">
        <w:tc>
          <w:tcPr>
            <w:tcW w:w="6498" w:type="dxa"/>
          </w:tcPr>
          <w:p w:rsidR="005053AB" w:rsidRPr="00DB2D38" w:rsidRDefault="00A06A1E" w:rsidP="009905D5">
            <w:pPr>
              <w:pStyle w:val="Default"/>
              <w:rPr>
                <w:sz w:val="20"/>
                <w:szCs w:val="20"/>
              </w:rPr>
            </w:pPr>
            <w:r w:rsidRPr="00DB2D38">
              <w:rPr>
                <w:sz w:val="20"/>
                <w:szCs w:val="20"/>
              </w:rPr>
              <w:t xml:space="preserve">A.- </w:t>
            </w:r>
            <w:r w:rsidR="00DB2D38" w:rsidRPr="00DB2D38">
              <w:rPr>
                <w:rFonts w:eastAsia="TimesNewRomanPSMT"/>
                <w:sz w:val="20"/>
                <w:szCs w:val="20"/>
              </w:rPr>
              <w:t>Investigar las diferentes formas de financiamiento para los proyectos de inversión.</w:t>
            </w:r>
          </w:p>
        </w:tc>
        <w:tc>
          <w:tcPr>
            <w:tcW w:w="6498" w:type="dxa"/>
          </w:tcPr>
          <w:p w:rsidR="000300FF" w:rsidRPr="00DB2D38" w:rsidRDefault="00A06A1E" w:rsidP="005053AB">
            <w:pPr>
              <w:pStyle w:val="Sinespaciado"/>
              <w:rPr>
                <w:rFonts w:ascii="Arial" w:hAnsi="Arial" w:cs="Arial"/>
                <w:sz w:val="20"/>
                <w:szCs w:val="20"/>
              </w:rPr>
            </w:pPr>
            <w:r w:rsidRPr="00DB2D38">
              <w:rPr>
                <w:rFonts w:ascii="Arial" w:hAnsi="Arial" w:cs="Arial"/>
                <w:sz w:val="20"/>
                <w:szCs w:val="20"/>
              </w:rPr>
              <w:t>30%</w:t>
            </w:r>
          </w:p>
        </w:tc>
      </w:tr>
      <w:tr w:rsidR="00DE26A7" w:rsidRPr="00DB2D38" w:rsidTr="005053AB">
        <w:tc>
          <w:tcPr>
            <w:tcW w:w="6498" w:type="dxa"/>
          </w:tcPr>
          <w:p w:rsidR="00DE26A7" w:rsidRPr="00DB2D38" w:rsidRDefault="00A06A1E" w:rsidP="00F00BB6">
            <w:pPr>
              <w:pStyle w:val="Default"/>
              <w:rPr>
                <w:sz w:val="20"/>
                <w:szCs w:val="20"/>
              </w:rPr>
            </w:pPr>
            <w:r w:rsidRPr="00DB2D38">
              <w:rPr>
                <w:sz w:val="20"/>
                <w:szCs w:val="20"/>
              </w:rPr>
              <w:t xml:space="preserve">B.- </w:t>
            </w:r>
            <w:r w:rsidR="00DB2D38" w:rsidRPr="00DB2D38">
              <w:rPr>
                <w:rFonts w:eastAsia="TimesNewRomanPSMT"/>
                <w:sz w:val="20"/>
                <w:szCs w:val="20"/>
              </w:rPr>
              <w:t>Realizar mapa conceptual de la información obtenida sobre el financiamiento.</w:t>
            </w:r>
          </w:p>
        </w:tc>
        <w:tc>
          <w:tcPr>
            <w:tcW w:w="6498" w:type="dxa"/>
          </w:tcPr>
          <w:p w:rsidR="00DE26A7" w:rsidRPr="00DB2D38" w:rsidRDefault="00A06A1E" w:rsidP="005053AB">
            <w:pPr>
              <w:pStyle w:val="Sinespaciado"/>
              <w:rPr>
                <w:rFonts w:ascii="Arial" w:hAnsi="Arial" w:cs="Arial"/>
                <w:sz w:val="20"/>
                <w:szCs w:val="20"/>
              </w:rPr>
            </w:pPr>
            <w:r w:rsidRPr="00DB2D38">
              <w:rPr>
                <w:rFonts w:ascii="Arial" w:hAnsi="Arial" w:cs="Arial"/>
                <w:sz w:val="20"/>
                <w:szCs w:val="20"/>
              </w:rPr>
              <w:t>30%</w:t>
            </w:r>
          </w:p>
        </w:tc>
      </w:tr>
      <w:tr w:rsidR="00DE26A7" w:rsidRPr="00DB2D38" w:rsidTr="005053AB">
        <w:tc>
          <w:tcPr>
            <w:tcW w:w="6498" w:type="dxa"/>
          </w:tcPr>
          <w:p w:rsidR="00DE26A7" w:rsidRPr="00DB2D38" w:rsidRDefault="00A06A1E" w:rsidP="00F00BB6">
            <w:pPr>
              <w:pStyle w:val="Default"/>
              <w:rPr>
                <w:sz w:val="20"/>
                <w:szCs w:val="20"/>
              </w:rPr>
            </w:pPr>
            <w:r w:rsidRPr="00DB2D38">
              <w:rPr>
                <w:sz w:val="20"/>
                <w:szCs w:val="20"/>
              </w:rPr>
              <w:t>C.- .</w:t>
            </w:r>
            <w:r w:rsidR="00DB2D38" w:rsidRPr="00DB2D38">
              <w:rPr>
                <w:rFonts w:eastAsia="TimesNewRomanPSMT"/>
                <w:sz w:val="20"/>
                <w:szCs w:val="20"/>
              </w:rPr>
              <w:t>Analizar y discutir problemas de inversión para obtener el financiamiento óptimo.</w:t>
            </w:r>
          </w:p>
        </w:tc>
        <w:tc>
          <w:tcPr>
            <w:tcW w:w="6498" w:type="dxa"/>
          </w:tcPr>
          <w:p w:rsidR="00DE26A7" w:rsidRPr="00DB2D38" w:rsidRDefault="00A06A1E" w:rsidP="005053AB">
            <w:pPr>
              <w:pStyle w:val="Sinespaciado"/>
              <w:rPr>
                <w:rFonts w:ascii="Arial" w:hAnsi="Arial" w:cs="Arial"/>
                <w:sz w:val="20"/>
                <w:szCs w:val="20"/>
              </w:rPr>
            </w:pPr>
            <w:r w:rsidRPr="00DB2D38">
              <w:rPr>
                <w:rFonts w:ascii="Arial" w:hAnsi="Arial" w:cs="Arial"/>
                <w:sz w:val="20"/>
                <w:szCs w:val="20"/>
              </w:rPr>
              <w:t>40%</w:t>
            </w:r>
          </w:p>
        </w:tc>
      </w:tr>
    </w:tbl>
    <w:p w:rsidR="005053AB" w:rsidRPr="00DB2D38" w:rsidRDefault="005053AB" w:rsidP="005053AB">
      <w:pPr>
        <w:pStyle w:val="Sinespaciado"/>
        <w:rPr>
          <w:rFonts w:ascii="Arial" w:hAnsi="Arial" w:cs="Arial"/>
          <w:sz w:val="20"/>
          <w:szCs w:val="20"/>
        </w:rPr>
      </w:pPr>
    </w:p>
    <w:p w:rsidR="005053AB" w:rsidRPr="00DB2D38" w:rsidRDefault="00206F1D" w:rsidP="005053AB">
      <w:pPr>
        <w:pStyle w:val="Sinespaciado"/>
        <w:rPr>
          <w:rFonts w:ascii="Arial" w:hAnsi="Arial" w:cs="Arial"/>
          <w:sz w:val="20"/>
          <w:szCs w:val="20"/>
        </w:rPr>
      </w:pPr>
      <w:r w:rsidRPr="00DB2D38">
        <w:rPr>
          <w:rFonts w:ascii="Arial" w:hAnsi="Arial" w:cs="Arial"/>
          <w:sz w:val="20"/>
          <w:szCs w:val="20"/>
        </w:rPr>
        <w:t>Niveles de desempeño (4.10):</w:t>
      </w:r>
    </w:p>
    <w:p w:rsidR="00206F1D" w:rsidRPr="00DB2D38" w:rsidRDefault="00206F1D"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206F1D" w:rsidRPr="00DB2D38" w:rsidTr="00206F1D">
        <w:tc>
          <w:tcPr>
            <w:tcW w:w="3249" w:type="dxa"/>
          </w:tcPr>
          <w:p w:rsidR="00206F1D" w:rsidRPr="00DB2D38" w:rsidRDefault="00206F1D" w:rsidP="005053AB">
            <w:pPr>
              <w:pStyle w:val="Sinespaciado"/>
              <w:rPr>
                <w:rFonts w:ascii="Arial" w:hAnsi="Arial" w:cs="Arial"/>
                <w:sz w:val="20"/>
                <w:szCs w:val="20"/>
              </w:rPr>
            </w:pPr>
            <w:r w:rsidRPr="00DB2D38">
              <w:rPr>
                <w:rFonts w:ascii="Arial" w:hAnsi="Arial" w:cs="Arial"/>
                <w:sz w:val="20"/>
                <w:szCs w:val="20"/>
              </w:rPr>
              <w:t>Desempeño</w:t>
            </w:r>
          </w:p>
        </w:tc>
        <w:tc>
          <w:tcPr>
            <w:tcW w:w="3249" w:type="dxa"/>
          </w:tcPr>
          <w:p w:rsidR="00206F1D" w:rsidRPr="00DB2D38" w:rsidRDefault="00206F1D" w:rsidP="005053AB">
            <w:pPr>
              <w:pStyle w:val="Sinespaciado"/>
              <w:rPr>
                <w:rFonts w:ascii="Arial" w:hAnsi="Arial" w:cs="Arial"/>
                <w:sz w:val="20"/>
                <w:szCs w:val="20"/>
              </w:rPr>
            </w:pPr>
            <w:r w:rsidRPr="00DB2D38">
              <w:rPr>
                <w:rFonts w:ascii="Arial" w:hAnsi="Arial" w:cs="Arial"/>
                <w:sz w:val="20"/>
                <w:szCs w:val="20"/>
              </w:rPr>
              <w:t>Nivel de desempeño</w:t>
            </w:r>
          </w:p>
        </w:tc>
        <w:tc>
          <w:tcPr>
            <w:tcW w:w="3249" w:type="dxa"/>
          </w:tcPr>
          <w:p w:rsidR="00206F1D" w:rsidRPr="00DB2D38" w:rsidRDefault="00206F1D" w:rsidP="005053AB">
            <w:pPr>
              <w:pStyle w:val="Sinespaciado"/>
              <w:rPr>
                <w:rFonts w:ascii="Arial" w:hAnsi="Arial" w:cs="Arial"/>
                <w:sz w:val="20"/>
                <w:szCs w:val="20"/>
              </w:rPr>
            </w:pPr>
            <w:r w:rsidRPr="00DB2D38">
              <w:rPr>
                <w:rFonts w:ascii="Arial" w:hAnsi="Arial" w:cs="Arial"/>
                <w:sz w:val="20"/>
                <w:szCs w:val="20"/>
              </w:rPr>
              <w:t>Indicadores de Alcance</w:t>
            </w:r>
          </w:p>
        </w:tc>
        <w:tc>
          <w:tcPr>
            <w:tcW w:w="3249" w:type="dxa"/>
          </w:tcPr>
          <w:p w:rsidR="00206F1D" w:rsidRPr="00DB2D38" w:rsidRDefault="00206F1D" w:rsidP="005053AB">
            <w:pPr>
              <w:pStyle w:val="Sinespaciado"/>
              <w:rPr>
                <w:rFonts w:ascii="Arial" w:hAnsi="Arial" w:cs="Arial"/>
                <w:sz w:val="20"/>
                <w:szCs w:val="20"/>
              </w:rPr>
            </w:pPr>
            <w:r w:rsidRPr="00DB2D38">
              <w:rPr>
                <w:rFonts w:ascii="Arial" w:hAnsi="Arial" w:cs="Arial"/>
                <w:sz w:val="20"/>
                <w:szCs w:val="20"/>
              </w:rPr>
              <w:t>Valoración numérica</w:t>
            </w:r>
          </w:p>
        </w:tc>
      </w:tr>
      <w:tr w:rsidR="00206F1D" w:rsidRPr="00DB2D38" w:rsidTr="00206F1D">
        <w:tc>
          <w:tcPr>
            <w:tcW w:w="3249" w:type="dxa"/>
            <w:vMerge w:val="restart"/>
          </w:tcPr>
          <w:p w:rsidR="00206F1D" w:rsidRPr="00DB2D38" w:rsidRDefault="00206F1D" w:rsidP="005053AB">
            <w:pPr>
              <w:pStyle w:val="Sinespaciado"/>
              <w:rPr>
                <w:rFonts w:ascii="Arial" w:hAnsi="Arial" w:cs="Arial"/>
                <w:sz w:val="20"/>
                <w:szCs w:val="20"/>
              </w:rPr>
            </w:pPr>
            <w:r w:rsidRPr="00DB2D38">
              <w:rPr>
                <w:rFonts w:ascii="Arial" w:hAnsi="Arial" w:cs="Arial"/>
                <w:sz w:val="20"/>
                <w:szCs w:val="20"/>
              </w:rPr>
              <w:t>Competencia Alcanzada</w:t>
            </w:r>
          </w:p>
        </w:tc>
        <w:tc>
          <w:tcPr>
            <w:tcW w:w="3249" w:type="dxa"/>
          </w:tcPr>
          <w:p w:rsidR="00206F1D" w:rsidRPr="00DB2D38" w:rsidRDefault="00206F1D" w:rsidP="005053AB">
            <w:pPr>
              <w:pStyle w:val="Sinespaciado"/>
              <w:rPr>
                <w:rFonts w:ascii="Arial" w:hAnsi="Arial" w:cs="Arial"/>
                <w:sz w:val="20"/>
                <w:szCs w:val="20"/>
              </w:rPr>
            </w:pPr>
            <w:r w:rsidRPr="00DB2D38">
              <w:rPr>
                <w:rFonts w:ascii="Arial" w:hAnsi="Arial" w:cs="Arial"/>
                <w:sz w:val="20"/>
                <w:szCs w:val="20"/>
              </w:rPr>
              <w:t>Excelente</w:t>
            </w:r>
          </w:p>
        </w:tc>
        <w:tc>
          <w:tcPr>
            <w:tcW w:w="3249" w:type="dxa"/>
          </w:tcPr>
          <w:p w:rsidR="00206F1D" w:rsidRPr="00DB2D38" w:rsidRDefault="00A06A1E" w:rsidP="00233468">
            <w:pPr>
              <w:pStyle w:val="Sinespaciado"/>
              <w:rPr>
                <w:rFonts w:ascii="Arial" w:hAnsi="Arial" w:cs="Arial"/>
                <w:sz w:val="20"/>
                <w:szCs w:val="20"/>
              </w:rPr>
            </w:pPr>
            <w:r w:rsidRPr="00DB2D38">
              <w:rPr>
                <w:rFonts w:ascii="Arial" w:hAnsi="Arial" w:cs="Arial"/>
                <w:sz w:val="20"/>
                <w:szCs w:val="20"/>
              </w:rPr>
              <w:t>Cumple con la totalidad de  los indicadores</w:t>
            </w:r>
            <w:r w:rsidR="00181C3C" w:rsidRPr="00DB2D38">
              <w:rPr>
                <w:rFonts w:ascii="Arial" w:hAnsi="Arial" w:cs="Arial"/>
                <w:sz w:val="20"/>
                <w:szCs w:val="20"/>
              </w:rPr>
              <w:t>.</w:t>
            </w:r>
          </w:p>
        </w:tc>
        <w:tc>
          <w:tcPr>
            <w:tcW w:w="3249" w:type="dxa"/>
          </w:tcPr>
          <w:p w:rsidR="00206F1D" w:rsidRPr="00DB2D38" w:rsidRDefault="00233468" w:rsidP="005053AB">
            <w:pPr>
              <w:pStyle w:val="Sinespaciado"/>
              <w:rPr>
                <w:rFonts w:ascii="Arial" w:hAnsi="Arial" w:cs="Arial"/>
                <w:sz w:val="20"/>
                <w:szCs w:val="20"/>
              </w:rPr>
            </w:pPr>
            <w:r w:rsidRPr="00DB2D38">
              <w:rPr>
                <w:rFonts w:ascii="Arial" w:hAnsi="Arial" w:cs="Arial"/>
                <w:sz w:val="20"/>
                <w:szCs w:val="20"/>
              </w:rPr>
              <w:t>95-100</w:t>
            </w:r>
          </w:p>
        </w:tc>
      </w:tr>
      <w:tr w:rsidR="00206F1D" w:rsidRPr="00DB2D38" w:rsidTr="00206F1D">
        <w:tc>
          <w:tcPr>
            <w:tcW w:w="3249" w:type="dxa"/>
            <w:vMerge/>
          </w:tcPr>
          <w:p w:rsidR="00206F1D" w:rsidRPr="00DB2D38" w:rsidRDefault="00206F1D" w:rsidP="005053AB">
            <w:pPr>
              <w:pStyle w:val="Sinespaciado"/>
              <w:rPr>
                <w:rFonts w:ascii="Arial" w:hAnsi="Arial" w:cs="Arial"/>
                <w:sz w:val="20"/>
                <w:szCs w:val="20"/>
              </w:rPr>
            </w:pPr>
          </w:p>
        </w:tc>
        <w:tc>
          <w:tcPr>
            <w:tcW w:w="3249" w:type="dxa"/>
          </w:tcPr>
          <w:p w:rsidR="00206F1D" w:rsidRPr="00DB2D38" w:rsidRDefault="00206F1D" w:rsidP="005053AB">
            <w:pPr>
              <w:pStyle w:val="Sinespaciado"/>
              <w:rPr>
                <w:rFonts w:ascii="Arial" w:hAnsi="Arial" w:cs="Arial"/>
                <w:sz w:val="20"/>
                <w:szCs w:val="20"/>
              </w:rPr>
            </w:pPr>
            <w:r w:rsidRPr="00DB2D38">
              <w:rPr>
                <w:rFonts w:ascii="Arial" w:hAnsi="Arial" w:cs="Arial"/>
                <w:sz w:val="20"/>
                <w:szCs w:val="20"/>
              </w:rPr>
              <w:t>Notable</w:t>
            </w:r>
          </w:p>
        </w:tc>
        <w:tc>
          <w:tcPr>
            <w:tcW w:w="3249" w:type="dxa"/>
          </w:tcPr>
          <w:p w:rsidR="00206F1D" w:rsidRPr="00DB2D38" w:rsidRDefault="00A06A1E" w:rsidP="00233468">
            <w:pPr>
              <w:pStyle w:val="Sinespaciado"/>
              <w:rPr>
                <w:rFonts w:ascii="Arial" w:hAnsi="Arial" w:cs="Arial"/>
                <w:sz w:val="20"/>
                <w:szCs w:val="20"/>
              </w:rPr>
            </w:pPr>
            <w:r w:rsidRPr="00DB2D38">
              <w:rPr>
                <w:rFonts w:ascii="Arial" w:hAnsi="Arial" w:cs="Arial"/>
                <w:sz w:val="20"/>
                <w:szCs w:val="20"/>
              </w:rPr>
              <w:t>Cumple con la totalidad de los indicadores A y B y parcialmente C.</w:t>
            </w:r>
          </w:p>
        </w:tc>
        <w:tc>
          <w:tcPr>
            <w:tcW w:w="3249" w:type="dxa"/>
          </w:tcPr>
          <w:p w:rsidR="00206F1D" w:rsidRPr="00DB2D38" w:rsidRDefault="00233468" w:rsidP="005053AB">
            <w:pPr>
              <w:pStyle w:val="Sinespaciado"/>
              <w:rPr>
                <w:rFonts w:ascii="Arial" w:hAnsi="Arial" w:cs="Arial"/>
                <w:sz w:val="20"/>
                <w:szCs w:val="20"/>
              </w:rPr>
            </w:pPr>
            <w:r w:rsidRPr="00DB2D38">
              <w:rPr>
                <w:rFonts w:ascii="Arial" w:hAnsi="Arial" w:cs="Arial"/>
                <w:sz w:val="20"/>
                <w:szCs w:val="20"/>
              </w:rPr>
              <w:t>85-94</w:t>
            </w:r>
          </w:p>
        </w:tc>
      </w:tr>
      <w:tr w:rsidR="000300FF" w:rsidRPr="00DB2D38" w:rsidTr="00206F1D">
        <w:tc>
          <w:tcPr>
            <w:tcW w:w="3249" w:type="dxa"/>
            <w:vMerge/>
          </w:tcPr>
          <w:p w:rsidR="000300FF" w:rsidRPr="00DB2D38" w:rsidRDefault="000300FF" w:rsidP="000300FF">
            <w:pPr>
              <w:pStyle w:val="Sinespaciado"/>
              <w:rPr>
                <w:rFonts w:ascii="Arial" w:hAnsi="Arial" w:cs="Arial"/>
                <w:sz w:val="20"/>
                <w:szCs w:val="20"/>
              </w:rPr>
            </w:pPr>
          </w:p>
        </w:tc>
        <w:tc>
          <w:tcPr>
            <w:tcW w:w="3249" w:type="dxa"/>
          </w:tcPr>
          <w:p w:rsidR="000300FF" w:rsidRPr="00DB2D38" w:rsidRDefault="000300FF" w:rsidP="000300FF">
            <w:pPr>
              <w:pStyle w:val="Sinespaciado"/>
              <w:rPr>
                <w:rFonts w:ascii="Arial" w:hAnsi="Arial" w:cs="Arial"/>
                <w:sz w:val="20"/>
                <w:szCs w:val="20"/>
              </w:rPr>
            </w:pPr>
            <w:r w:rsidRPr="00DB2D38">
              <w:rPr>
                <w:rFonts w:ascii="Arial" w:hAnsi="Arial" w:cs="Arial"/>
                <w:sz w:val="20"/>
                <w:szCs w:val="20"/>
              </w:rPr>
              <w:t>Bueno</w:t>
            </w:r>
          </w:p>
        </w:tc>
        <w:tc>
          <w:tcPr>
            <w:tcW w:w="3249" w:type="dxa"/>
          </w:tcPr>
          <w:p w:rsidR="000300FF" w:rsidRPr="00DB2D38" w:rsidRDefault="00A06A1E" w:rsidP="000300FF">
            <w:pPr>
              <w:pStyle w:val="Sinespaciado"/>
              <w:rPr>
                <w:rFonts w:ascii="Arial" w:hAnsi="Arial" w:cs="Arial"/>
                <w:sz w:val="20"/>
                <w:szCs w:val="20"/>
              </w:rPr>
            </w:pPr>
            <w:r w:rsidRPr="00DB2D38">
              <w:rPr>
                <w:rFonts w:ascii="Arial" w:hAnsi="Arial" w:cs="Arial"/>
                <w:sz w:val="20"/>
                <w:szCs w:val="20"/>
              </w:rPr>
              <w:t>Cumple con la totalidad del indicador A y parcialmente B y C o Totalidad de B y Parcialmente  Ay</w:t>
            </w:r>
          </w:p>
        </w:tc>
        <w:tc>
          <w:tcPr>
            <w:tcW w:w="3249" w:type="dxa"/>
          </w:tcPr>
          <w:p w:rsidR="000300FF" w:rsidRPr="00DB2D38" w:rsidRDefault="000300FF" w:rsidP="000300FF">
            <w:pPr>
              <w:pStyle w:val="Sinespaciado"/>
              <w:rPr>
                <w:rFonts w:ascii="Arial" w:hAnsi="Arial" w:cs="Arial"/>
                <w:sz w:val="20"/>
                <w:szCs w:val="20"/>
              </w:rPr>
            </w:pPr>
            <w:r w:rsidRPr="00DB2D38">
              <w:rPr>
                <w:rFonts w:ascii="Arial" w:hAnsi="Arial" w:cs="Arial"/>
                <w:sz w:val="20"/>
                <w:szCs w:val="20"/>
              </w:rPr>
              <w:t>75-84</w:t>
            </w:r>
          </w:p>
        </w:tc>
      </w:tr>
      <w:tr w:rsidR="000300FF" w:rsidRPr="00DB2D38" w:rsidTr="00206F1D">
        <w:tc>
          <w:tcPr>
            <w:tcW w:w="3249" w:type="dxa"/>
            <w:vMerge/>
          </w:tcPr>
          <w:p w:rsidR="000300FF" w:rsidRPr="00DB2D38" w:rsidRDefault="000300FF" w:rsidP="000300FF">
            <w:pPr>
              <w:pStyle w:val="Sinespaciado"/>
              <w:rPr>
                <w:rFonts w:ascii="Arial" w:hAnsi="Arial" w:cs="Arial"/>
                <w:sz w:val="20"/>
                <w:szCs w:val="20"/>
              </w:rPr>
            </w:pPr>
          </w:p>
        </w:tc>
        <w:tc>
          <w:tcPr>
            <w:tcW w:w="3249" w:type="dxa"/>
          </w:tcPr>
          <w:p w:rsidR="000300FF" w:rsidRPr="00DB2D38" w:rsidRDefault="000300FF" w:rsidP="000300FF">
            <w:pPr>
              <w:pStyle w:val="Sinespaciado"/>
              <w:rPr>
                <w:rFonts w:ascii="Arial" w:hAnsi="Arial" w:cs="Arial"/>
                <w:sz w:val="20"/>
                <w:szCs w:val="20"/>
              </w:rPr>
            </w:pPr>
            <w:r w:rsidRPr="00DB2D38">
              <w:rPr>
                <w:rFonts w:ascii="Arial" w:hAnsi="Arial" w:cs="Arial"/>
                <w:sz w:val="20"/>
                <w:szCs w:val="20"/>
              </w:rPr>
              <w:t>Suficiente</w:t>
            </w:r>
          </w:p>
        </w:tc>
        <w:tc>
          <w:tcPr>
            <w:tcW w:w="3249" w:type="dxa"/>
          </w:tcPr>
          <w:p w:rsidR="000300FF" w:rsidRPr="00DB2D38" w:rsidRDefault="00A06A1E" w:rsidP="000300FF">
            <w:pPr>
              <w:pStyle w:val="Sinespaciado"/>
              <w:rPr>
                <w:rFonts w:ascii="Arial" w:hAnsi="Arial" w:cs="Arial"/>
                <w:sz w:val="20"/>
                <w:szCs w:val="20"/>
              </w:rPr>
            </w:pPr>
            <w:r w:rsidRPr="00DB2D38">
              <w:rPr>
                <w:rFonts w:ascii="Arial" w:hAnsi="Arial" w:cs="Arial"/>
                <w:sz w:val="20"/>
                <w:szCs w:val="20"/>
              </w:rPr>
              <w:t>Cumple parciamente con los indicadores A,B,C</w:t>
            </w:r>
          </w:p>
        </w:tc>
        <w:tc>
          <w:tcPr>
            <w:tcW w:w="3249" w:type="dxa"/>
          </w:tcPr>
          <w:p w:rsidR="000300FF" w:rsidRPr="00DB2D38" w:rsidRDefault="000300FF" w:rsidP="000300FF">
            <w:pPr>
              <w:pStyle w:val="Sinespaciado"/>
              <w:rPr>
                <w:rFonts w:ascii="Arial" w:hAnsi="Arial" w:cs="Arial"/>
                <w:sz w:val="20"/>
                <w:szCs w:val="20"/>
              </w:rPr>
            </w:pPr>
            <w:r w:rsidRPr="00DB2D38">
              <w:rPr>
                <w:rFonts w:ascii="Arial" w:hAnsi="Arial" w:cs="Arial"/>
                <w:sz w:val="20"/>
                <w:szCs w:val="20"/>
              </w:rPr>
              <w:t>70-74</w:t>
            </w:r>
          </w:p>
        </w:tc>
      </w:tr>
      <w:tr w:rsidR="000300FF" w:rsidRPr="00DB2D38" w:rsidTr="00206F1D">
        <w:tc>
          <w:tcPr>
            <w:tcW w:w="3249" w:type="dxa"/>
          </w:tcPr>
          <w:p w:rsidR="000300FF" w:rsidRPr="00DB2D38" w:rsidRDefault="000300FF" w:rsidP="000300FF">
            <w:pPr>
              <w:pStyle w:val="Sinespaciado"/>
              <w:rPr>
                <w:rFonts w:ascii="Arial" w:hAnsi="Arial" w:cs="Arial"/>
                <w:sz w:val="20"/>
                <w:szCs w:val="20"/>
              </w:rPr>
            </w:pPr>
            <w:r w:rsidRPr="00DB2D38">
              <w:rPr>
                <w:rFonts w:ascii="Arial" w:hAnsi="Arial" w:cs="Arial"/>
                <w:sz w:val="20"/>
                <w:szCs w:val="20"/>
              </w:rPr>
              <w:t>Competencia No Alcanzada</w:t>
            </w:r>
          </w:p>
        </w:tc>
        <w:tc>
          <w:tcPr>
            <w:tcW w:w="3249" w:type="dxa"/>
          </w:tcPr>
          <w:p w:rsidR="000300FF" w:rsidRPr="00DB2D38" w:rsidRDefault="000300FF" w:rsidP="000300FF">
            <w:pPr>
              <w:pStyle w:val="Sinespaciado"/>
              <w:rPr>
                <w:rFonts w:ascii="Arial" w:hAnsi="Arial" w:cs="Arial"/>
                <w:sz w:val="20"/>
                <w:szCs w:val="20"/>
              </w:rPr>
            </w:pPr>
            <w:r w:rsidRPr="00DB2D38">
              <w:rPr>
                <w:rFonts w:ascii="Arial" w:hAnsi="Arial" w:cs="Arial"/>
                <w:sz w:val="20"/>
                <w:szCs w:val="20"/>
              </w:rPr>
              <w:t>Insuficiente</w:t>
            </w:r>
          </w:p>
        </w:tc>
        <w:tc>
          <w:tcPr>
            <w:tcW w:w="3249" w:type="dxa"/>
          </w:tcPr>
          <w:p w:rsidR="000300FF" w:rsidRPr="00DB2D38" w:rsidRDefault="00A06A1E" w:rsidP="000300FF">
            <w:pPr>
              <w:pStyle w:val="Sinespaciado"/>
              <w:rPr>
                <w:rFonts w:ascii="Arial" w:hAnsi="Arial" w:cs="Arial"/>
                <w:sz w:val="20"/>
                <w:szCs w:val="20"/>
              </w:rPr>
            </w:pPr>
            <w:r w:rsidRPr="00DB2D38">
              <w:rPr>
                <w:rFonts w:ascii="Arial" w:hAnsi="Arial" w:cs="Arial"/>
                <w:sz w:val="20"/>
                <w:szCs w:val="20"/>
              </w:rPr>
              <w:t>No se cumple con el 100% de evidencias conceptuales, procedimentales y actitudinales de los indicadores definidos en el desempeño excelente</w:t>
            </w:r>
          </w:p>
        </w:tc>
        <w:tc>
          <w:tcPr>
            <w:tcW w:w="3249" w:type="dxa"/>
          </w:tcPr>
          <w:p w:rsidR="000300FF" w:rsidRPr="00DB2D38" w:rsidRDefault="000300FF" w:rsidP="000300FF">
            <w:pPr>
              <w:pStyle w:val="Sinespaciado"/>
              <w:rPr>
                <w:rFonts w:ascii="Arial" w:hAnsi="Arial" w:cs="Arial"/>
                <w:sz w:val="20"/>
                <w:szCs w:val="20"/>
              </w:rPr>
            </w:pPr>
            <w:r w:rsidRPr="00DB2D38">
              <w:rPr>
                <w:rFonts w:ascii="Arial" w:hAnsi="Arial" w:cs="Arial"/>
                <w:sz w:val="20"/>
                <w:szCs w:val="20"/>
              </w:rPr>
              <w:t>N. A.</w:t>
            </w:r>
          </w:p>
        </w:tc>
      </w:tr>
    </w:tbl>
    <w:p w:rsidR="00206F1D" w:rsidRPr="00DB2D38" w:rsidRDefault="00206F1D" w:rsidP="005053AB">
      <w:pPr>
        <w:pStyle w:val="Sinespaciado"/>
        <w:rPr>
          <w:rFonts w:ascii="Arial" w:hAnsi="Arial" w:cs="Arial"/>
          <w:sz w:val="20"/>
          <w:szCs w:val="20"/>
        </w:rPr>
      </w:pPr>
    </w:p>
    <w:p w:rsidR="00181C3C" w:rsidRPr="00DB2D38" w:rsidRDefault="00181C3C" w:rsidP="005053AB">
      <w:pPr>
        <w:pStyle w:val="Sinespaciado"/>
        <w:rPr>
          <w:rFonts w:ascii="Arial" w:hAnsi="Arial" w:cs="Arial"/>
          <w:sz w:val="20"/>
          <w:szCs w:val="20"/>
        </w:rPr>
      </w:pPr>
    </w:p>
    <w:p w:rsidR="00181C3C" w:rsidRPr="00DB2D38" w:rsidRDefault="00181C3C" w:rsidP="005053AB">
      <w:pPr>
        <w:pStyle w:val="Sinespaciado"/>
        <w:rPr>
          <w:rFonts w:ascii="Arial" w:hAnsi="Arial" w:cs="Arial"/>
          <w:sz w:val="20"/>
          <w:szCs w:val="20"/>
        </w:rPr>
      </w:pPr>
    </w:p>
    <w:p w:rsidR="00181C3C" w:rsidRPr="00DB2D38" w:rsidRDefault="00181C3C" w:rsidP="005053AB">
      <w:pPr>
        <w:pStyle w:val="Sinespaciado"/>
        <w:rPr>
          <w:rFonts w:ascii="Arial" w:hAnsi="Arial" w:cs="Arial"/>
          <w:sz w:val="20"/>
          <w:szCs w:val="20"/>
        </w:rPr>
      </w:pPr>
    </w:p>
    <w:p w:rsidR="00181C3C" w:rsidRPr="00DB2D38" w:rsidRDefault="00181C3C" w:rsidP="005053AB">
      <w:pPr>
        <w:pStyle w:val="Sinespaciado"/>
        <w:rPr>
          <w:rFonts w:ascii="Arial" w:hAnsi="Arial" w:cs="Arial"/>
          <w:sz w:val="20"/>
          <w:szCs w:val="20"/>
        </w:rPr>
      </w:pPr>
    </w:p>
    <w:p w:rsidR="00181C3C" w:rsidRPr="00DB2D38" w:rsidRDefault="00181C3C" w:rsidP="005053AB">
      <w:pPr>
        <w:pStyle w:val="Sinespaciado"/>
        <w:rPr>
          <w:rFonts w:ascii="Arial" w:hAnsi="Arial" w:cs="Arial"/>
          <w:sz w:val="20"/>
          <w:szCs w:val="20"/>
        </w:rPr>
      </w:pPr>
    </w:p>
    <w:p w:rsidR="00181C3C" w:rsidRDefault="00181C3C" w:rsidP="005053AB">
      <w:pPr>
        <w:pStyle w:val="Sinespaciado"/>
        <w:rPr>
          <w:rFonts w:ascii="Arial" w:hAnsi="Arial" w:cs="Arial"/>
          <w:sz w:val="20"/>
          <w:szCs w:val="20"/>
        </w:rPr>
      </w:pPr>
    </w:p>
    <w:p w:rsidR="00A86C55" w:rsidRDefault="00A86C55" w:rsidP="005053AB">
      <w:pPr>
        <w:pStyle w:val="Sinespaciado"/>
        <w:rPr>
          <w:rFonts w:ascii="Arial" w:hAnsi="Arial" w:cs="Arial"/>
          <w:sz w:val="20"/>
          <w:szCs w:val="20"/>
        </w:rPr>
      </w:pPr>
    </w:p>
    <w:p w:rsidR="00A86C55" w:rsidRDefault="00A86C55" w:rsidP="005053AB">
      <w:pPr>
        <w:pStyle w:val="Sinespaciado"/>
        <w:rPr>
          <w:rFonts w:ascii="Arial" w:hAnsi="Arial" w:cs="Arial"/>
          <w:sz w:val="20"/>
          <w:szCs w:val="20"/>
        </w:rPr>
      </w:pPr>
    </w:p>
    <w:p w:rsidR="00A86C55" w:rsidRDefault="00A86C55" w:rsidP="005053AB">
      <w:pPr>
        <w:pStyle w:val="Sinespaciado"/>
        <w:rPr>
          <w:rFonts w:ascii="Arial" w:hAnsi="Arial" w:cs="Arial"/>
          <w:sz w:val="20"/>
          <w:szCs w:val="20"/>
        </w:rPr>
      </w:pPr>
    </w:p>
    <w:p w:rsidR="00A86C55" w:rsidRDefault="00A86C55" w:rsidP="005053AB">
      <w:pPr>
        <w:pStyle w:val="Sinespaciado"/>
        <w:rPr>
          <w:rFonts w:ascii="Arial" w:hAnsi="Arial" w:cs="Arial"/>
          <w:sz w:val="20"/>
          <w:szCs w:val="20"/>
        </w:rPr>
      </w:pPr>
    </w:p>
    <w:p w:rsidR="00A86C55" w:rsidRDefault="00A86C55" w:rsidP="005053AB">
      <w:pPr>
        <w:pStyle w:val="Sinespaciado"/>
        <w:rPr>
          <w:rFonts w:ascii="Arial" w:hAnsi="Arial" w:cs="Arial"/>
          <w:sz w:val="20"/>
          <w:szCs w:val="20"/>
        </w:rPr>
      </w:pPr>
    </w:p>
    <w:p w:rsidR="00A86C55" w:rsidRDefault="00A86C55" w:rsidP="005053AB">
      <w:pPr>
        <w:pStyle w:val="Sinespaciado"/>
        <w:rPr>
          <w:rFonts w:ascii="Arial" w:hAnsi="Arial" w:cs="Arial"/>
          <w:sz w:val="20"/>
          <w:szCs w:val="20"/>
        </w:rPr>
      </w:pPr>
    </w:p>
    <w:p w:rsidR="00A86C55" w:rsidRPr="00DB2D38" w:rsidRDefault="00A86C55" w:rsidP="005053AB">
      <w:pPr>
        <w:pStyle w:val="Sinespaciado"/>
        <w:rPr>
          <w:rFonts w:ascii="Arial" w:hAnsi="Arial" w:cs="Arial"/>
          <w:sz w:val="20"/>
          <w:szCs w:val="20"/>
        </w:rPr>
      </w:pPr>
    </w:p>
    <w:p w:rsidR="00181C3C" w:rsidRPr="00DB2D38" w:rsidRDefault="00181C3C" w:rsidP="005053AB">
      <w:pPr>
        <w:pStyle w:val="Sinespaciado"/>
        <w:rPr>
          <w:rFonts w:ascii="Arial" w:hAnsi="Arial" w:cs="Arial"/>
          <w:sz w:val="20"/>
          <w:szCs w:val="20"/>
        </w:rPr>
      </w:pPr>
    </w:p>
    <w:p w:rsidR="00181C3C" w:rsidRPr="00DB2D38" w:rsidRDefault="00181C3C" w:rsidP="005053AB">
      <w:pPr>
        <w:pStyle w:val="Sinespaciado"/>
        <w:rPr>
          <w:rFonts w:ascii="Arial" w:hAnsi="Arial" w:cs="Arial"/>
          <w:sz w:val="20"/>
          <w:szCs w:val="20"/>
        </w:rPr>
      </w:pPr>
    </w:p>
    <w:p w:rsidR="005053AB" w:rsidRPr="00DB2D38" w:rsidRDefault="00206F1D" w:rsidP="005053AB">
      <w:pPr>
        <w:pStyle w:val="Sinespaciado"/>
        <w:rPr>
          <w:rFonts w:ascii="Arial" w:hAnsi="Arial" w:cs="Arial"/>
          <w:sz w:val="20"/>
          <w:szCs w:val="20"/>
        </w:rPr>
      </w:pPr>
      <w:r w:rsidRPr="00DB2D38">
        <w:rPr>
          <w:rFonts w:ascii="Arial" w:hAnsi="Arial" w:cs="Arial"/>
          <w:sz w:val="20"/>
          <w:szCs w:val="20"/>
        </w:rPr>
        <w:t>Matriz de Evaluación (4.11):</w:t>
      </w:r>
    </w:p>
    <w:p w:rsidR="00206F1D" w:rsidRPr="00DB2D38" w:rsidRDefault="00206F1D" w:rsidP="005053AB">
      <w:pPr>
        <w:pStyle w:val="Sinespaciado"/>
        <w:rPr>
          <w:rFonts w:ascii="Arial" w:hAnsi="Arial" w:cs="Arial"/>
          <w:sz w:val="20"/>
          <w:szCs w:val="20"/>
        </w:rPr>
      </w:pPr>
    </w:p>
    <w:tbl>
      <w:tblPr>
        <w:tblW w:w="13041" w:type="dxa"/>
        <w:tblInd w:w="-5" w:type="dxa"/>
        <w:tblLayout w:type="fixed"/>
        <w:tblCellMar>
          <w:left w:w="70" w:type="dxa"/>
          <w:right w:w="70" w:type="dxa"/>
        </w:tblCellMar>
        <w:tblLook w:val="04A0" w:firstRow="1" w:lastRow="0" w:firstColumn="1" w:lastColumn="0" w:noHBand="0" w:noVBand="1"/>
      </w:tblPr>
      <w:tblGrid>
        <w:gridCol w:w="3969"/>
        <w:gridCol w:w="851"/>
        <w:gridCol w:w="784"/>
        <w:gridCol w:w="708"/>
        <w:gridCol w:w="851"/>
        <w:gridCol w:w="850"/>
        <w:gridCol w:w="851"/>
        <w:gridCol w:w="4177"/>
      </w:tblGrid>
      <w:tr w:rsidR="00106009" w:rsidRPr="00DB2D38" w:rsidTr="00A86C55">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06009" w:rsidRPr="00DB2D38" w:rsidRDefault="00106009" w:rsidP="00106009">
            <w:pPr>
              <w:spacing w:after="0" w:line="240" w:lineRule="auto"/>
              <w:jc w:val="center"/>
              <w:rPr>
                <w:rFonts w:ascii="Arial" w:eastAsia="Times New Roman" w:hAnsi="Arial" w:cs="Arial"/>
                <w:b/>
                <w:color w:val="000000"/>
                <w:sz w:val="20"/>
                <w:szCs w:val="20"/>
                <w:lang w:eastAsia="es-MX"/>
              </w:rPr>
            </w:pPr>
            <w:r w:rsidRPr="00DB2D38">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06009" w:rsidRPr="00DB2D38" w:rsidRDefault="00106009" w:rsidP="00106009">
            <w:pPr>
              <w:spacing w:after="0" w:line="240" w:lineRule="auto"/>
              <w:jc w:val="center"/>
              <w:rPr>
                <w:rFonts w:ascii="Arial" w:eastAsia="Times New Roman" w:hAnsi="Arial" w:cs="Arial"/>
                <w:b/>
                <w:color w:val="000000"/>
                <w:sz w:val="20"/>
                <w:szCs w:val="20"/>
                <w:lang w:eastAsia="es-MX"/>
              </w:rPr>
            </w:pPr>
            <w:r w:rsidRPr="00DB2D38">
              <w:rPr>
                <w:rFonts w:ascii="Arial" w:eastAsia="Times New Roman" w:hAnsi="Arial" w:cs="Arial"/>
                <w:b/>
                <w:color w:val="000000"/>
                <w:sz w:val="20"/>
                <w:szCs w:val="20"/>
                <w:lang w:eastAsia="es-MX"/>
              </w:rPr>
              <w:t>%</w:t>
            </w:r>
          </w:p>
        </w:tc>
        <w:tc>
          <w:tcPr>
            <w:tcW w:w="4044" w:type="dxa"/>
            <w:gridSpan w:val="5"/>
            <w:tcBorders>
              <w:top w:val="single" w:sz="4" w:space="0" w:color="auto"/>
              <w:left w:val="nil"/>
              <w:bottom w:val="single" w:sz="4" w:space="0" w:color="auto"/>
              <w:right w:val="single" w:sz="4" w:space="0" w:color="auto"/>
            </w:tcBorders>
            <w:shd w:val="clear" w:color="auto" w:fill="auto"/>
            <w:vAlign w:val="center"/>
            <w:hideMark/>
          </w:tcPr>
          <w:p w:rsidR="00106009" w:rsidRPr="00DB2D38" w:rsidRDefault="00106009" w:rsidP="00106009">
            <w:pPr>
              <w:spacing w:after="0" w:line="240" w:lineRule="auto"/>
              <w:jc w:val="center"/>
              <w:rPr>
                <w:rFonts w:ascii="Arial" w:eastAsia="Times New Roman" w:hAnsi="Arial" w:cs="Arial"/>
                <w:b/>
                <w:color w:val="000000"/>
                <w:sz w:val="20"/>
                <w:szCs w:val="20"/>
                <w:lang w:eastAsia="es-MX"/>
              </w:rPr>
            </w:pPr>
            <w:r w:rsidRPr="00DB2D38">
              <w:rPr>
                <w:rFonts w:ascii="Arial" w:eastAsia="Times New Roman" w:hAnsi="Arial" w:cs="Arial"/>
                <w:b/>
                <w:color w:val="000000"/>
                <w:sz w:val="20"/>
                <w:szCs w:val="20"/>
                <w:lang w:eastAsia="es-MX"/>
              </w:rPr>
              <w:t>Indicador de Alcance</w:t>
            </w:r>
          </w:p>
        </w:tc>
        <w:tc>
          <w:tcPr>
            <w:tcW w:w="417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06009" w:rsidRPr="00DB2D38" w:rsidRDefault="00106009" w:rsidP="00106009">
            <w:pPr>
              <w:spacing w:after="0" w:line="240" w:lineRule="auto"/>
              <w:jc w:val="center"/>
              <w:rPr>
                <w:rFonts w:ascii="Arial" w:eastAsia="Times New Roman" w:hAnsi="Arial" w:cs="Arial"/>
                <w:b/>
                <w:color w:val="000000"/>
                <w:sz w:val="20"/>
                <w:szCs w:val="20"/>
                <w:lang w:eastAsia="es-MX"/>
              </w:rPr>
            </w:pPr>
            <w:r w:rsidRPr="00DB2D38">
              <w:rPr>
                <w:rFonts w:ascii="Arial" w:eastAsia="Times New Roman" w:hAnsi="Arial" w:cs="Arial"/>
                <w:b/>
                <w:color w:val="000000"/>
                <w:sz w:val="20"/>
                <w:szCs w:val="20"/>
                <w:lang w:eastAsia="es-MX"/>
              </w:rPr>
              <w:t>Evaluación formativa de la competencia</w:t>
            </w:r>
          </w:p>
        </w:tc>
      </w:tr>
      <w:tr w:rsidR="00106009" w:rsidRPr="00DB2D38" w:rsidTr="00A86C55">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rsidR="00106009" w:rsidRPr="00DB2D38" w:rsidRDefault="00106009" w:rsidP="00106009">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106009" w:rsidRPr="00DB2D38" w:rsidRDefault="00106009" w:rsidP="00106009">
            <w:pPr>
              <w:spacing w:after="0" w:line="240" w:lineRule="auto"/>
              <w:rPr>
                <w:rFonts w:ascii="Arial" w:eastAsia="Times New Roman" w:hAnsi="Arial" w:cs="Arial"/>
                <w:color w:val="000000"/>
                <w:sz w:val="20"/>
                <w:szCs w:val="20"/>
                <w:lang w:eastAsia="es-MX"/>
              </w:rPr>
            </w:pPr>
          </w:p>
        </w:tc>
        <w:tc>
          <w:tcPr>
            <w:tcW w:w="784" w:type="dxa"/>
            <w:tcBorders>
              <w:top w:val="nil"/>
              <w:left w:val="nil"/>
              <w:bottom w:val="single" w:sz="4" w:space="0" w:color="auto"/>
              <w:right w:val="single" w:sz="4" w:space="0" w:color="auto"/>
            </w:tcBorders>
            <w:shd w:val="clear" w:color="auto" w:fill="auto"/>
            <w:vAlign w:val="center"/>
            <w:hideMark/>
          </w:tcPr>
          <w:p w:rsidR="00106009" w:rsidRPr="00DB2D38" w:rsidRDefault="00106009" w:rsidP="00106009">
            <w:pPr>
              <w:spacing w:after="0" w:line="240" w:lineRule="auto"/>
              <w:jc w:val="center"/>
              <w:rPr>
                <w:rFonts w:ascii="Arial" w:eastAsia="Times New Roman" w:hAnsi="Arial" w:cs="Arial"/>
                <w:color w:val="000000"/>
                <w:sz w:val="20"/>
                <w:szCs w:val="20"/>
                <w:lang w:eastAsia="es-MX"/>
              </w:rPr>
            </w:pPr>
            <w:r w:rsidRPr="00DB2D38">
              <w:rPr>
                <w:rFonts w:ascii="Arial" w:eastAsia="Times New Roman" w:hAnsi="Arial" w:cs="Arial"/>
                <w:color w:val="000000"/>
                <w:sz w:val="20"/>
                <w:szCs w:val="20"/>
                <w:lang w:eastAsia="es-MX"/>
              </w:rPr>
              <w:t>A</w:t>
            </w:r>
          </w:p>
        </w:tc>
        <w:tc>
          <w:tcPr>
            <w:tcW w:w="708" w:type="dxa"/>
            <w:tcBorders>
              <w:top w:val="nil"/>
              <w:left w:val="nil"/>
              <w:bottom w:val="single" w:sz="4" w:space="0" w:color="auto"/>
              <w:right w:val="single" w:sz="4" w:space="0" w:color="auto"/>
            </w:tcBorders>
            <w:shd w:val="clear" w:color="auto" w:fill="auto"/>
            <w:vAlign w:val="center"/>
            <w:hideMark/>
          </w:tcPr>
          <w:p w:rsidR="00106009" w:rsidRPr="00DB2D38" w:rsidRDefault="00106009" w:rsidP="00106009">
            <w:pPr>
              <w:spacing w:after="0" w:line="240" w:lineRule="auto"/>
              <w:jc w:val="center"/>
              <w:rPr>
                <w:rFonts w:ascii="Arial" w:eastAsia="Times New Roman" w:hAnsi="Arial" w:cs="Arial"/>
                <w:color w:val="000000"/>
                <w:sz w:val="20"/>
                <w:szCs w:val="20"/>
                <w:lang w:eastAsia="es-MX"/>
              </w:rPr>
            </w:pPr>
            <w:r w:rsidRPr="00DB2D38">
              <w:rPr>
                <w:rFonts w:ascii="Arial" w:eastAsia="Times New Roman" w:hAnsi="Arial" w:cs="Arial"/>
                <w:color w:val="000000"/>
                <w:sz w:val="20"/>
                <w:szCs w:val="20"/>
                <w:lang w:eastAsia="es-MX"/>
              </w:rPr>
              <w:t>B</w:t>
            </w:r>
          </w:p>
        </w:tc>
        <w:tc>
          <w:tcPr>
            <w:tcW w:w="851" w:type="dxa"/>
            <w:tcBorders>
              <w:top w:val="nil"/>
              <w:left w:val="nil"/>
              <w:bottom w:val="single" w:sz="4" w:space="0" w:color="auto"/>
              <w:right w:val="single" w:sz="4" w:space="0" w:color="auto"/>
            </w:tcBorders>
            <w:shd w:val="clear" w:color="auto" w:fill="auto"/>
            <w:vAlign w:val="center"/>
            <w:hideMark/>
          </w:tcPr>
          <w:p w:rsidR="00106009" w:rsidRPr="00DB2D38" w:rsidRDefault="00106009" w:rsidP="00106009">
            <w:pPr>
              <w:spacing w:after="0" w:line="240" w:lineRule="auto"/>
              <w:jc w:val="center"/>
              <w:rPr>
                <w:rFonts w:ascii="Arial" w:eastAsia="Times New Roman" w:hAnsi="Arial" w:cs="Arial"/>
                <w:color w:val="000000"/>
                <w:sz w:val="20"/>
                <w:szCs w:val="20"/>
                <w:lang w:eastAsia="es-MX"/>
              </w:rPr>
            </w:pPr>
            <w:r w:rsidRPr="00DB2D38">
              <w:rPr>
                <w:rFonts w:ascii="Arial" w:eastAsia="Times New Roman" w:hAnsi="Arial" w:cs="Arial"/>
                <w:color w:val="000000"/>
                <w:sz w:val="20"/>
                <w:szCs w:val="20"/>
                <w:lang w:eastAsia="es-MX"/>
              </w:rPr>
              <w:t>C</w:t>
            </w:r>
          </w:p>
        </w:tc>
        <w:tc>
          <w:tcPr>
            <w:tcW w:w="850" w:type="dxa"/>
            <w:tcBorders>
              <w:top w:val="nil"/>
              <w:left w:val="nil"/>
              <w:bottom w:val="single" w:sz="4" w:space="0" w:color="auto"/>
              <w:right w:val="single" w:sz="4" w:space="0" w:color="auto"/>
            </w:tcBorders>
            <w:shd w:val="clear" w:color="auto" w:fill="auto"/>
            <w:vAlign w:val="center"/>
            <w:hideMark/>
          </w:tcPr>
          <w:p w:rsidR="00106009" w:rsidRPr="00DB2D38" w:rsidRDefault="00DC46A5" w:rsidP="00106009">
            <w:pPr>
              <w:spacing w:after="0" w:line="240" w:lineRule="auto"/>
              <w:jc w:val="center"/>
              <w:rPr>
                <w:rFonts w:ascii="Arial" w:eastAsia="Times New Roman" w:hAnsi="Arial" w:cs="Arial"/>
                <w:color w:val="000000"/>
                <w:sz w:val="20"/>
                <w:szCs w:val="20"/>
                <w:lang w:eastAsia="es-MX"/>
              </w:rPr>
            </w:pPr>
            <w:r w:rsidRPr="00DB2D38">
              <w:rPr>
                <w:rFonts w:ascii="Arial" w:eastAsia="Times New Roman" w:hAnsi="Arial" w:cs="Arial"/>
                <w:color w:val="000000"/>
                <w:sz w:val="20"/>
                <w:szCs w:val="20"/>
                <w:lang w:eastAsia="es-MX"/>
              </w:rPr>
              <w:t>D</w:t>
            </w:r>
          </w:p>
        </w:tc>
        <w:tc>
          <w:tcPr>
            <w:tcW w:w="851" w:type="dxa"/>
            <w:tcBorders>
              <w:top w:val="nil"/>
              <w:left w:val="nil"/>
              <w:bottom w:val="single" w:sz="4" w:space="0" w:color="auto"/>
              <w:right w:val="single" w:sz="4" w:space="0" w:color="auto"/>
            </w:tcBorders>
            <w:shd w:val="clear" w:color="auto" w:fill="auto"/>
            <w:vAlign w:val="center"/>
            <w:hideMark/>
          </w:tcPr>
          <w:p w:rsidR="00106009" w:rsidRPr="00DB2D38" w:rsidRDefault="00106009" w:rsidP="00106009">
            <w:pPr>
              <w:spacing w:after="0" w:line="240" w:lineRule="auto"/>
              <w:jc w:val="center"/>
              <w:rPr>
                <w:rFonts w:ascii="Arial" w:eastAsia="Times New Roman" w:hAnsi="Arial" w:cs="Arial"/>
                <w:color w:val="000000"/>
                <w:sz w:val="20"/>
                <w:szCs w:val="20"/>
                <w:lang w:eastAsia="es-MX"/>
              </w:rPr>
            </w:pPr>
            <w:r w:rsidRPr="00DB2D38">
              <w:rPr>
                <w:rFonts w:ascii="Arial" w:eastAsia="Times New Roman" w:hAnsi="Arial" w:cs="Arial"/>
                <w:color w:val="000000"/>
                <w:sz w:val="20"/>
                <w:szCs w:val="20"/>
                <w:lang w:eastAsia="es-MX"/>
              </w:rPr>
              <w:t>N</w:t>
            </w:r>
          </w:p>
        </w:tc>
        <w:tc>
          <w:tcPr>
            <w:tcW w:w="4177" w:type="dxa"/>
            <w:vMerge/>
            <w:tcBorders>
              <w:top w:val="single" w:sz="4" w:space="0" w:color="auto"/>
              <w:left w:val="single" w:sz="4" w:space="0" w:color="auto"/>
              <w:bottom w:val="single" w:sz="4" w:space="0" w:color="auto"/>
              <w:right w:val="single" w:sz="4" w:space="0" w:color="auto"/>
            </w:tcBorders>
            <w:vAlign w:val="center"/>
            <w:hideMark/>
          </w:tcPr>
          <w:p w:rsidR="00106009" w:rsidRPr="00DB2D38" w:rsidRDefault="00106009" w:rsidP="00106009">
            <w:pPr>
              <w:spacing w:after="0" w:line="240" w:lineRule="auto"/>
              <w:rPr>
                <w:rFonts w:ascii="Arial" w:eastAsia="Times New Roman" w:hAnsi="Arial" w:cs="Arial"/>
                <w:color w:val="000000"/>
                <w:sz w:val="20"/>
                <w:szCs w:val="20"/>
                <w:lang w:eastAsia="es-MX"/>
              </w:rPr>
            </w:pPr>
          </w:p>
        </w:tc>
      </w:tr>
      <w:tr w:rsidR="00055465" w:rsidRPr="00DB2D38" w:rsidTr="00A86C5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rsidR="00055465" w:rsidRPr="00DB2D38" w:rsidRDefault="00181C3C" w:rsidP="005624BE">
            <w:pPr>
              <w:spacing w:after="0" w:line="240" w:lineRule="auto"/>
              <w:jc w:val="center"/>
              <w:rPr>
                <w:rFonts w:ascii="Arial" w:eastAsia="Times New Roman" w:hAnsi="Arial" w:cs="Arial"/>
                <w:color w:val="000000"/>
                <w:sz w:val="20"/>
                <w:szCs w:val="20"/>
                <w:lang w:eastAsia="es-MX"/>
              </w:rPr>
            </w:pPr>
            <w:r w:rsidRPr="00DB2D38">
              <w:rPr>
                <w:rFonts w:ascii="Arial" w:eastAsia="Times New Roman" w:hAnsi="Arial" w:cs="Arial"/>
                <w:color w:val="000000"/>
                <w:sz w:val="20"/>
                <w:szCs w:val="20"/>
                <w:lang w:eastAsia="es-MX"/>
              </w:rPr>
              <w:t>Examen</w:t>
            </w:r>
          </w:p>
        </w:tc>
        <w:tc>
          <w:tcPr>
            <w:tcW w:w="851" w:type="dxa"/>
            <w:tcBorders>
              <w:top w:val="nil"/>
              <w:left w:val="nil"/>
              <w:bottom w:val="single" w:sz="4" w:space="0" w:color="auto"/>
              <w:right w:val="single" w:sz="4" w:space="0" w:color="auto"/>
            </w:tcBorders>
            <w:shd w:val="clear" w:color="auto" w:fill="auto"/>
            <w:noWrap/>
            <w:vAlign w:val="bottom"/>
          </w:tcPr>
          <w:p w:rsidR="00055465" w:rsidRPr="00DB2D38" w:rsidRDefault="00181C3C" w:rsidP="00106009">
            <w:pPr>
              <w:spacing w:after="0" w:line="240" w:lineRule="auto"/>
              <w:jc w:val="center"/>
              <w:rPr>
                <w:rFonts w:ascii="Arial" w:eastAsia="Times New Roman" w:hAnsi="Arial" w:cs="Arial"/>
                <w:color w:val="000000"/>
                <w:sz w:val="20"/>
                <w:szCs w:val="20"/>
                <w:lang w:eastAsia="es-MX"/>
              </w:rPr>
            </w:pPr>
            <w:r w:rsidRPr="00DB2D38">
              <w:rPr>
                <w:rFonts w:ascii="Arial" w:eastAsia="Times New Roman" w:hAnsi="Arial" w:cs="Arial"/>
                <w:color w:val="000000"/>
                <w:sz w:val="20"/>
                <w:szCs w:val="20"/>
                <w:lang w:eastAsia="es-MX"/>
              </w:rPr>
              <w:t>20</w:t>
            </w:r>
          </w:p>
        </w:tc>
        <w:tc>
          <w:tcPr>
            <w:tcW w:w="784" w:type="dxa"/>
            <w:tcBorders>
              <w:top w:val="nil"/>
              <w:left w:val="nil"/>
              <w:bottom w:val="single" w:sz="4" w:space="0" w:color="auto"/>
              <w:right w:val="single" w:sz="4" w:space="0" w:color="auto"/>
            </w:tcBorders>
            <w:shd w:val="clear" w:color="auto" w:fill="auto"/>
            <w:noWrap/>
            <w:vAlign w:val="bottom"/>
          </w:tcPr>
          <w:p w:rsidR="00055465" w:rsidRPr="00DB2D38" w:rsidRDefault="00181C3C" w:rsidP="00106009">
            <w:pPr>
              <w:spacing w:after="0" w:line="240" w:lineRule="auto"/>
              <w:jc w:val="center"/>
              <w:rPr>
                <w:rFonts w:ascii="Arial" w:eastAsia="Times New Roman" w:hAnsi="Arial" w:cs="Arial"/>
                <w:color w:val="000000"/>
                <w:sz w:val="20"/>
                <w:szCs w:val="20"/>
                <w:lang w:eastAsia="es-MX"/>
              </w:rPr>
            </w:pPr>
            <w:r w:rsidRPr="00DB2D38">
              <w:rPr>
                <w:rFonts w:ascii="Arial" w:eastAsia="Times New Roman" w:hAnsi="Arial" w:cs="Arial"/>
                <w:color w:val="000000"/>
                <w:sz w:val="20"/>
                <w:szCs w:val="20"/>
                <w:lang w:eastAsia="es-MX"/>
              </w:rPr>
              <w:t>20</w:t>
            </w:r>
          </w:p>
        </w:tc>
        <w:tc>
          <w:tcPr>
            <w:tcW w:w="708" w:type="dxa"/>
            <w:tcBorders>
              <w:top w:val="nil"/>
              <w:left w:val="nil"/>
              <w:bottom w:val="single" w:sz="4" w:space="0" w:color="auto"/>
              <w:right w:val="single" w:sz="4" w:space="0" w:color="auto"/>
            </w:tcBorders>
            <w:shd w:val="clear" w:color="auto" w:fill="auto"/>
            <w:noWrap/>
            <w:vAlign w:val="bottom"/>
          </w:tcPr>
          <w:p w:rsidR="00055465" w:rsidRPr="00DB2D38" w:rsidRDefault="00055465"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rsidR="00055465" w:rsidRPr="00DB2D38" w:rsidRDefault="00055465"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rsidR="00055465" w:rsidRPr="00DB2D38" w:rsidRDefault="00055465"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rsidR="00055465" w:rsidRPr="00DB2D38" w:rsidRDefault="00055465" w:rsidP="00055465">
            <w:pPr>
              <w:spacing w:after="0" w:line="240" w:lineRule="auto"/>
              <w:jc w:val="center"/>
              <w:rPr>
                <w:rFonts w:ascii="Arial" w:eastAsia="Times New Roman" w:hAnsi="Arial" w:cs="Arial"/>
                <w:color w:val="000000"/>
                <w:sz w:val="20"/>
                <w:szCs w:val="20"/>
                <w:lang w:eastAsia="es-MX"/>
              </w:rPr>
            </w:pPr>
          </w:p>
        </w:tc>
        <w:tc>
          <w:tcPr>
            <w:tcW w:w="4177" w:type="dxa"/>
            <w:tcBorders>
              <w:top w:val="single" w:sz="4" w:space="0" w:color="auto"/>
              <w:left w:val="nil"/>
              <w:bottom w:val="single" w:sz="4" w:space="0" w:color="auto"/>
              <w:right w:val="single" w:sz="4" w:space="0" w:color="auto"/>
            </w:tcBorders>
            <w:shd w:val="clear" w:color="auto" w:fill="auto"/>
            <w:noWrap/>
            <w:vAlign w:val="center"/>
          </w:tcPr>
          <w:p w:rsidR="00055465" w:rsidRPr="00DB2D38" w:rsidRDefault="00181C3C" w:rsidP="00DB2D38">
            <w:pPr>
              <w:spacing w:after="0" w:line="240" w:lineRule="auto"/>
              <w:jc w:val="center"/>
              <w:rPr>
                <w:rFonts w:ascii="Arial" w:eastAsia="Times New Roman" w:hAnsi="Arial" w:cs="Arial"/>
                <w:color w:val="000000"/>
                <w:sz w:val="20"/>
                <w:szCs w:val="20"/>
                <w:lang w:eastAsia="es-MX"/>
              </w:rPr>
            </w:pPr>
            <w:r w:rsidRPr="00DB2D38">
              <w:rPr>
                <w:rFonts w:ascii="Arial" w:hAnsi="Arial" w:cs="Arial"/>
                <w:sz w:val="20"/>
                <w:szCs w:val="20"/>
              </w:rPr>
              <w:t xml:space="preserve">Reconoce y explica por lo menos el 70%  los conceptos </w:t>
            </w:r>
            <w:r w:rsidR="00DB2D38" w:rsidRPr="00DB2D38">
              <w:rPr>
                <w:rFonts w:ascii="Arial" w:eastAsia="TimesNewRomanPSMT" w:hAnsi="Arial" w:cs="Arial"/>
                <w:color w:val="000000"/>
                <w:sz w:val="20"/>
                <w:szCs w:val="20"/>
              </w:rPr>
              <w:t>Fuentes de financiamiento interno. Fuentes de financiamiento externo. Otras opciones de financiamiento.</w:t>
            </w:r>
          </w:p>
        </w:tc>
      </w:tr>
      <w:tr w:rsidR="00055465" w:rsidRPr="00DB2D38" w:rsidTr="00A86C5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rsidR="00055465" w:rsidRPr="00DB2D38" w:rsidRDefault="00DB2D38" w:rsidP="00DB2D38">
            <w:pPr>
              <w:spacing w:after="0" w:line="240" w:lineRule="auto"/>
              <w:jc w:val="center"/>
              <w:rPr>
                <w:rFonts w:ascii="Arial" w:eastAsia="TimesNewRomanPSMT" w:hAnsi="Arial" w:cs="Arial"/>
                <w:color w:val="000000"/>
                <w:sz w:val="20"/>
                <w:szCs w:val="20"/>
              </w:rPr>
            </w:pPr>
            <w:r w:rsidRPr="00DB2D38">
              <w:rPr>
                <w:rFonts w:ascii="Arial" w:eastAsia="TimesNewRomanPSMT" w:hAnsi="Arial" w:cs="Arial"/>
                <w:color w:val="000000"/>
                <w:sz w:val="20"/>
                <w:szCs w:val="20"/>
              </w:rPr>
              <w:t>Selecciona la fuente de financiamiento más adecuada para un proyecto de inversión específico.</w:t>
            </w:r>
          </w:p>
          <w:p w:rsidR="00DB2D38" w:rsidRPr="00DB2D38" w:rsidRDefault="00DB2D38" w:rsidP="00DB2D38">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rsidR="00055465" w:rsidRPr="00DB2D38" w:rsidRDefault="00181C3C" w:rsidP="00106009">
            <w:pPr>
              <w:spacing w:after="0" w:line="240" w:lineRule="auto"/>
              <w:jc w:val="center"/>
              <w:rPr>
                <w:rFonts w:ascii="Arial" w:eastAsia="Times New Roman" w:hAnsi="Arial" w:cs="Arial"/>
                <w:color w:val="000000"/>
                <w:sz w:val="20"/>
                <w:szCs w:val="20"/>
                <w:lang w:eastAsia="es-MX"/>
              </w:rPr>
            </w:pPr>
            <w:r w:rsidRPr="00DB2D38">
              <w:rPr>
                <w:rFonts w:ascii="Arial" w:eastAsia="Times New Roman" w:hAnsi="Arial" w:cs="Arial"/>
                <w:color w:val="000000"/>
                <w:sz w:val="20"/>
                <w:szCs w:val="20"/>
                <w:lang w:eastAsia="es-MX"/>
              </w:rPr>
              <w:t>20</w:t>
            </w:r>
          </w:p>
        </w:tc>
        <w:tc>
          <w:tcPr>
            <w:tcW w:w="784" w:type="dxa"/>
            <w:tcBorders>
              <w:top w:val="nil"/>
              <w:left w:val="nil"/>
              <w:bottom w:val="single" w:sz="4" w:space="0" w:color="auto"/>
              <w:right w:val="single" w:sz="4" w:space="0" w:color="auto"/>
            </w:tcBorders>
            <w:shd w:val="clear" w:color="auto" w:fill="auto"/>
            <w:noWrap/>
            <w:vAlign w:val="bottom"/>
          </w:tcPr>
          <w:p w:rsidR="00055465" w:rsidRPr="00DB2D38" w:rsidRDefault="00055465" w:rsidP="00106009">
            <w:pPr>
              <w:spacing w:after="0" w:line="240" w:lineRule="auto"/>
              <w:jc w:val="center"/>
              <w:rPr>
                <w:rFonts w:ascii="Arial" w:eastAsia="Times New Roman" w:hAnsi="Arial" w:cs="Arial"/>
                <w:color w:val="000000"/>
                <w:sz w:val="20"/>
                <w:szCs w:val="20"/>
                <w:lang w:eastAsia="es-MX"/>
              </w:rPr>
            </w:pPr>
          </w:p>
        </w:tc>
        <w:tc>
          <w:tcPr>
            <w:tcW w:w="708" w:type="dxa"/>
            <w:tcBorders>
              <w:top w:val="nil"/>
              <w:left w:val="nil"/>
              <w:bottom w:val="single" w:sz="4" w:space="0" w:color="auto"/>
              <w:right w:val="single" w:sz="4" w:space="0" w:color="auto"/>
            </w:tcBorders>
            <w:shd w:val="clear" w:color="auto" w:fill="auto"/>
            <w:noWrap/>
            <w:vAlign w:val="bottom"/>
          </w:tcPr>
          <w:p w:rsidR="00055465" w:rsidRPr="00DB2D38" w:rsidRDefault="00181C3C" w:rsidP="00106009">
            <w:pPr>
              <w:spacing w:after="0" w:line="240" w:lineRule="auto"/>
              <w:jc w:val="center"/>
              <w:rPr>
                <w:rFonts w:ascii="Arial" w:eastAsia="Times New Roman" w:hAnsi="Arial" w:cs="Arial"/>
                <w:color w:val="000000"/>
                <w:sz w:val="20"/>
                <w:szCs w:val="20"/>
                <w:lang w:eastAsia="es-MX"/>
              </w:rPr>
            </w:pPr>
            <w:r w:rsidRPr="00DB2D38">
              <w:rPr>
                <w:rFonts w:ascii="Arial" w:eastAsia="Times New Roman" w:hAnsi="Arial" w:cs="Arial"/>
                <w:color w:val="000000"/>
                <w:sz w:val="20"/>
                <w:szCs w:val="20"/>
                <w:lang w:eastAsia="es-MX"/>
              </w:rPr>
              <w:t>20</w:t>
            </w:r>
          </w:p>
        </w:tc>
        <w:tc>
          <w:tcPr>
            <w:tcW w:w="851" w:type="dxa"/>
            <w:tcBorders>
              <w:top w:val="nil"/>
              <w:left w:val="nil"/>
              <w:bottom w:val="single" w:sz="4" w:space="0" w:color="auto"/>
              <w:right w:val="single" w:sz="4" w:space="0" w:color="auto"/>
            </w:tcBorders>
            <w:shd w:val="clear" w:color="auto" w:fill="auto"/>
            <w:noWrap/>
            <w:vAlign w:val="bottom"/>
          </w:tcPr>
          <w:p w:rsidR="00055465" w:rsidRPr="00DB2D38" w:rsidRDefault="00055465"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rsidR="00055465" w:rsidRPr="00DB2D38" w:rsidRDefault="00055465"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rsidR="00055465" w:rsidRPr="00DB2D38" w:rsidRDefault="00055465" w:rsidP="00106009">
            <w:pPr>
              <w:spacing w:after="0" w:line="240" w:lineRule="auto"/>
              <w:jc w:val="center"/>
              <w:rPr>
                <w:rFonts w:ascii="Arial" w:eastAsia="Times New Roman" w:hAnsi="Arial" w:cs="Arial"/>
                <w:color w:val="000000"/>
                <w:sz w:val="20"/>
                <w:szCs w:val="20"/>
                <w:lang w:eastAsia="es-MX"/>
              </w:rPr>
            </w:pPr>
          </w:p>
        </w:tc>
        <w:tc>
          <w:tcPr>
            <w:tcW w:w="4177" w:type="dxa"/>
            <w:tcBorders>
              <w:top w:val="single" w:sz="4" w:space="0" w:color="auto"/>
              <w:left w:val="nil"/>
              <w:bottom w:val="single" w:sz="4" w:space="0" w:color="auto"/>
              <w:right w:val="single" w:sz="4" w:space="0" w:color="auto"/>
            </w:tcBorders>
            <w:shd w:val="clear" w:color="auto" w:fill="auto"/>
            <w:noWrap/>
            <w:vAlign w:val="bottom"/>
          </w:tcPr>
          <w:p w:rsidR="00055465" w:rsidRPr="00DB2D38" w:rsidRDefault="00181C3C" w:rsidP="00DB2D38">
            <w:pPr>
              <w:rPr>
                <w:rFonts w:ascii="Arial" w:eastAsia="Times New Roman" w:hAnsi="Arial" w:cs="Arial"/>
                <w:color w:val="000000"/>
                <w:sz w:val="20"/>
                <w:szCs w:val="20"/>
                <w:lang w:eastAsia="es-MX"/>
              </w:rPr>
            </w:pPr>
            <w:r w:rsidRPr="00DB2D38">
              <w:rPr>
                <w:rFonts w:ascii="Arial" w:hAnsi="Arial" w:cs="Arial"/>
                <w:sz w:val="20"/>
                <w:szCs w:val="20"/>
              </w:rPr>
              <w:t>Presentación oral. El</w:t>
            </w:r>
            <w:r w:rsidR="00DB2D38" w:rsidRPr="00DB2D38">
              <w:rPr>
                <w:rFonts w:ascii="Arial" w:hAnsi="Arial" w:cs="Arial"/>
                <w:sz w:val="20"/>
                <w:szCs w:val="20"/>
              </w:rPr>
              <w:t xml:space="preserve"> alumno domina los contenidos, explicar y  justificar, en base  a la investigación de campo que realizo. </w:t>
            </w:r>
          </w:p>
        </w:tc>
      </w:tr>
      <w:tr w:rsidR="00055465" w:rsidRPr="00DB2D38" w:rsidTr="00A86C5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rsidR="00055465" w:rsidRPr="00DB2D38" w:rsidRDefault="00181C3C" w:rsidP="000300FF">
            <w:pPr>
              <w:spacing w:after="0" w:line="240" w:lineRule="auto"/>
              <w:jc w:val="center"/>
              <w:rPr>
                <w:rFonts w:ascii="Arial" w:eastAsia="Times New Roman" w:hAnsi="Arial" w:cs="Arial"/>
                <w:color w:val="000000"/>
                <w:sz w:val="20"/>
                <w:szCs w:val="20"/>
                <w:lang w:eastAsia="es-MX"/>
              </w:rPr>
            </w:pPr>
            <w:r w:rsidRPr="00DB2D38">
              <w:rPr>
                <w:rFonts w:ascii="Arial" w:eastAsia="Times New Roman" w:hAnsi="Arial" w:cs="Arial"/>
                <w:color w:val="000000"/>
                <w:sz w:val="20"/>
                <w:szCs w:val="20"/>
                <w:lang w:eastAsia="es-MX"/>
              </w:rPr>
              <w:t>Rubrica de Exposición</w:t>
            </w:r>
          </w:p>
        </w:tc>
        <w:tc>
          <w:tcPr>
            <w:tcW w:w="851" w:type="dxa"/>
            <w:tcBorders>
              <w:top w:val="nil"/>
              <w:left w:val="nil"/>
              <w:bottom w:val="single" w:sz="4" w:space="0" w:color="auto"/>
              <w:right w:val="single" w:sz="4" w:space="0" w:color="auto"/>
            </w:tcBorders>
            <w:shd w:val="clear" w:color="auto" w:fill="auto"/>
            <w:noWrap/>
            <w:vAlign w:val="bottom"/>
          </w:tcPr>
          <w:p w:rsidR="00055465" w:rsidRPr="00DB2D38" w:rsidRDefault="00181C3C" w:rsidP="00106009">
            <w:pPr>
              <w:spacing w:after="0" w:line="240" w:lineRule="auto"/>
              <w:jc w:val="center"/>
              <w:rPr>
                <w:rFonts w:ascii="Arial" w:eastAsia="Times New Roman" w:hAnsi="Arial" w:cs="Arial"/>
                <w:color w:val="000000"/>
                <w:sz w:val="20"/>
                <w:szCs w:val="20"/>
                <w:lang w:eastAsia="es-MX"/>
              </w:rPr>
            </w:pPr>
            <w:r w:rsidRPr="00DB2D38">
              <w:rPr>
                <w:rFonts w:ascii="Arial" w:eastAsia="Times New Roman" w:hAnsi="Arial" w:cs="Arial"/>
                <w:color w:val="000000"/>
                <w:sz w:val="20"/>
                <w:szCs w:val="20"/>
                <w:lang w:eastAsia="es-MX"/>
              </w:rPr>
              <w:t>30</w:t>
            </w:r>
          </w:p>
        </w:tc>
        <w:tc>
          <w:tcPr>
            <w:tcW w:w="784" w:type="dxa"/>
            <w:tcBorders>
              <w:top w:val="nil"/>
              <w:left w:val="nil"/>
              <w:bottom w:val="single" w:sz="4" w:space="0" w:color="auto"/>
              <w:right w:val="single" w:sz="4" w:space="0" w:color="auto"/>
            </w:tcBorders>
            <w:shd w:val="clear" w:color="auto" w:fill="auto"/>
            <w:noWrap/>
            <w:vAlign w:val="bottom"/>
          </w:tcPr>
          <w:p w:rsidR="00055465" w:rsidRPr="00DB2D38" w:rsidRDefault="00055465" w:rsidP="00106009">
            <w:pPr>
              <w:spacing w:after="0" w:line="240" w:lineRule="auto"/>
              <w:jc w:val="center"/>
              <w:rPr>
                <w:rFonts w:ascii="Arial" w:eastAsia="Times New Roman" w:hAnsi="Arial" w:cs="Arial"/>
                <w:color w:val="000000"/>
                <w:sz w:val="20"/>
                <w:szCs w:val="20"/>
                <w:lang w:eastAsia="es-MX"/>
              </w:rPr>
            </w:pPr>
          </w:p>
        </w:tc>
        <w:tc>
          <w:tcPr>
            <w:tcW w:w="708" w:type="dxa"/>
            <w:tcBorders>
              <w:top w:val="nil"/>
              <w:left w:val="nil"/>
              <w:bottom w:val="single" w:sz="4" w:space="0" w:color="auto"/>
              <w:right w:val="single" w:sz="4" w:space="0" w:color="auto"/>
            </w:tcBorders>
            <w:shd w:val="clear" w:color="auto" w:fill="auto"/>
            <w:noWrap/>
            <w:vAlign w:val="bottom"/>
          </w:tcPr>
          <w:p w:rsidR="00055465" w:rsidRPr="00DB2D38" w:rsidRDefault="00055465"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rsidR="00055465" w:rsidRPr="00DB2D38" w:rsidRDefault="00181C3C" w:rsidP="00106009">
            <w:pPr>
              <w:spacing w:after="0" w:line="240" w:lineRule="auto"/>
              <w:jc w:val="center"/>
              <w:rPr>
                <w:rFonts w:ascii="Arial" w:eastAsia="Times New Roman" w:hAnsi="Arial" w:cs="Arial"/>
                <w:color w:val="000000"/>
                <w:sz w:val="20"/>
                <w:szCs w:val="20"/>
                <w:lang w:eastAsia="es-MX"/>
              </w:rPr>
            </w:pPr>
            <w:r w:rsidRPr="00DB2D38">
              <w:rPr>
                <w:rFonts w:ascii="Arial" w:eastAsia="Times New Roman" w:hAnsi="Arial" w:cs="Arial"/>
                <w:color w:val="000000"/>
                <w:sz w:val="20"/>
                <w:szCs w:val="20"/>
                <w:lang w:eastAsia="es-MX"/>
              </w:rPr>
              <w:t>30</w:t>
            </w:r>
          </w:p>
        </w:tc>
        <w:tc>
          <w:tcPr>
            <w:tcW w:w="850" w:type="dxa"/>
            <w:tcBorders>
              <w:top w:val="nil"/>
              <w:left w:val="nil"/>
              <w:bottom w:val="single" w:sz="4" w:space="0" w:color="auto"/>
              <w:right w:val="single" w:sz="4" w:space="0" w:color="auto"/>
            </w:tcBorders>
            <w:shd w:val="clear" w:color="auto" w:fill="auto"/>
            <w:noWrap/>
            <w:vAlign w:val="bottom"/>
          </w:tcPr>
          <w:p w:rsidR="00055465" w:rsidRPr="00DB2D38" w:rsidRDefault="00055465"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rsidR="00055465" w:rsidRPr="00DB2D38" w:rsidRDefault="00055465" w:rsidP="00106009">
            <w:pPr>
              <w:spacing w:after="0" w:line="240" w:lineRule="auto"/>
              <w:jc w:val="center"/>
              <w:rPr>
                <w:rFonts w:ascii="Arial" w:eastAsia="Times New Roman" w:hAnsi="Arial" w:cs="Arial"/>
                <w:color w:val="000000"/>
                <w:sz w:val="20"/>
                <w:szCs w:val="20"/>
                <w:lang w:eastAsia="es-MX"/>
              </w:rPr>
            </w:pPr>
          </w:p>
        </w:tc>
        <w:tc>
          <w:tcPr>
            <w:tcW w:w="4177" w:type="dxa"/>
            <w:tcBorders>
              <w:top w:val="single" w:sz="4" w:space="0" w:color="auto"/>
              <w:left w:val="nil"/>
              <w:bottom w:val="single" w:sz="4" w:space="0" w:color="auto"/>
              <w:right w:val="single" w:sz="4" w:space="0" w:color="auto"/>
            </w:tcBorders>
            <w:shd w:val="clear" w:color="auto" w:fill="auto"/>
            <w:noWrap/>
            <w:vAlign w:val="bottom"/>
          </w:tcPr>
          <w:p w:rsidR="00181C3C" w:rsidRPr="00DB2D38" w:rsidRDefault="00181C3C" w:rsidP="00181C3C">
            <w:pPr>
              <w:rPr>
                <w:rFonts w:ascii="Arial" w:hAnsi="Arial" w:cs="Arial"/>
                <w:sz w:val="20"/>
                <w:szCs w:val="20"/>
              </w:rPr>
            </w:pPr>
            <w:r w:rsidRPr="00DB2D38">
              <w:rPr>
                <w:rFonts w:ascii="Arial" w:hAnsi="Arial" w:cs="Arial"/>
                <w:sz w:val="20"/>
                <w:szCs w:val="20"/>
              </w:rPr>
              <w:t>Identifica de manera clara</w:t>
            </w:r>
            <w:r w:rsidR="00F00BB6" w:rsidRPr="00DB2D38">
              <w:rPr>
                <w:rFonts w:ascii="Arial" w:hAnsi="Arial" w:cs="Arial"/>
                <w:sz w:val="20"/>
                <w:szCs w:val="20"/>
              </w:rPr>
              <w:t xml:space="preserve"> los componentes para realizar el análisis de riesgo rendimiento y evaluación de activos de capital</w:t>
            </w:r>
            <w:r w:rsidRPr="00DB2D38">
              <w:rPr>
                <w:rFonts w:ascii="Arial" w:hAnsi="Arial" w:cs="Arial"/>
                <w:sz w:val="20"/>
                <w:szCs w:val="20"/>
              </w:rPr>
              <w:t xml:space="preserve">. </w:t>
            </w:r>
          </w:p>
          <w:p w:rsidR="00181C3C" w:rsidRPr="00DB2D38" w:rsidRDefault="00181C3C" w:rsidP="00181C3C">
            <w:pPr>
              <w:rPr>
                <w:rFonts w:ascii="Arial" w:hAnsi="Arial" w:cs="Arial"/>
                <w:sz w:val="20"/>
                <w:szCs w:val="20"/>
              </w:rPr>
            </w:pPr>
            <w:r w:rsidRPr="00DB2D38">
              <w:rPr>
                <w:rFonts w:ascii="Arial" w:hAnsi="Arial" w:cs="Arial"/>
                <w:sz w:val="20"/>
                <w:szCs w:val="20"/>
              </w:rPr>
              <w:t>Trabajo en equipo: los alumnos está presente para realzar la actividad, realizo las tareas e investigaciones necesarias, participa y coopera de manera organizada en la actividad.</w:t>
            </w:r>
          </w:p>
          <w:p w:rsidR="00055465" w:rsidRPr="00DB2D38" w:rsidRDefault="00181C3C" w:rsidP="00181C3C">
            <w:pPr>
              <w:spacing w:after="0" w:line="240" w:lineRule="auto"/>
              <w:jc w:val="center"/>
              <w:rPr>
                <w:rFonts w:ascii="Arial" w:eastAsia="Times New Roman" w:hAnsi="Arial" w:cs="Arial"/>
                <w:color w:val="000000"/>
                <w:sz w:val="20"/>
                <w:szCs w:val="20"/>
                <w:lang w:eastAsia="es-MX"/>
              </w:rPr>
            </w:pPr>
            <w:r w:rsidRPr="00DB2D38">
              <w:rPr>
                <w:rFonts w:ascii="Arial" w:hAnsi="Arial" w:cs="Arial"/>
                <w:sz w:val="20"/>
                <w:szCs w:val="20"/>
              </w:rPr>
              <w:t>Presentación oral. El alumno domina los contenidos y puede explicarlos y justificarlos</w:t>
            </w:r>
          </w:p>
        </w:tc>
      </w:tr>
      <w:tr w:rsidR="00181C3C" w:rsidRPr="00DB2D38" w:rsidTr="00A86C5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rsidR="00181C3C" w:rsidRPr="00DB2D38" w:rsidRDefault="00181C3C" w:rsidP="000300FF">
            <w:pPr>
              <w:spacing w:after="0" w:line="240" w:lineRule="auto"/>
              <w:jc w:val="center"/>
              <w:rPr>
                <w:rFonts w:ascii="Arial" w:eastAsia="Times New Roman" w:hAnsi="Arial" w:cs="Arial"/>
                <w:color w:val="000000"/>
                <w:sz w:val="20"/>
                <w:szCs w:val="20"/>
                <w:lang w:eastAsia="es-MX"/>
              </w:rPr>
            </w:pPr>
            <w:r w:rsidRPr="00DB2D38">
              <w:rPr>
                <w:rFonts w:ascii="Arial" w:eastAsia="Times New Roman" w:hAnsi="Arial" w:cs="Arial"/>
                <w:color w:val="000000"/>
                <w:sz w:val="20"/>
                <w:szCs w:val="20"/>
                <w:lang w:eastAsia="es-MX"/>
              </w:rPr>
              <w:t>Portafolio de evidencia</w:t>
            </w:r>
          </w:p>
        </w:tc>
        <w:tc>
          <w:tcPr>
            <w:tcW w:w="851" w:type="dxa"/>
            <w:tcBorders>
              <w:top w:val="nil"/>
              <w:left w:val="nil"/>
              <w:bottom w:val="single" w:sz="4" w:space="0" w:color="auto"/>
              <w:right w:val="single" w:sz="4" w:space="0" w:color="auto"/>
            </w:tcBorders>
            <w:shd w:val="clear" w:color="auto" w:fill="auto"/>
            <w:noWrap/>
            <w:vAlign w:val="bottom"/>
          </w:tcPr>
          <w:p w:rsidR="00181C3C" w:rsidRPr="00DB2D38" w:rsidRDefault="00181C3C" w:rsidP="00106009">
            <w:pPr>
              <w:spacing w:after="0" w:line="240" w:lineRule="auto"/>
              <w:jc w:val="center"/>
              <w:rPr>
                <w:rFonts w:ascii="Arial" w:eastAsia="Times New Roman" w:hAnsi="Arial" w:cs="Arial"/>
                <w:color w:val="000000"/>
                <w:sz w:val="20"/>
                <w:szCs w:val="20"/>
                <w:lang w:eastAsia="es-MX"/>
              </w:rPr>
            </w:pPr>
            <w:r w:rsidRPr="00DB2D38">
              <w:rPr>
                <w:rFonts w:ascii="Arial" w:eastAsia="Times New Roman" w:hAnsi="Arial" w:cs="Arial"/>
                <w:color w:val="000000"/>
                <w:sz w:val="20"/>
                <w:szCs w:val="20"/>
                <w:lang w:eastAsia="es-MX"/>
              </w:rPr>
              <w:t>30</w:t>
            </w:r>
          </w:p>
        </w:tc>
        <w:tc>
          <w:tcPr>
            <w:tcW w:w="784" w:type="dxa"/>
            <w:tcBorders>
              <w:top w:val="nil"/>
              <w:left w:val="nil"/>
              <w:bottom w:val="single" w:sz="4" w:space="0" w:color="auto"/>
              <w:right w:val="single" w:sz="4" w:space="0" w:color="auto"/>
            </w:tcBorders>
            <w:shd w:val="clear" w:color="auto" w:fill="auto"/>
            <w:noWrap/>
            <w:vAlign w:val="bottom"/>
          </w:tcPr>
          <w:p w:rsidR="00181C3C" w:rsidRPr="00DB2D38" w:rsidRDefault="00181C3C" w:rsidP="00106009">
            <w:pPr>
              <w:spacing w:after="0" w:line="240" w:lineRule="auto"/>
              <w:jc w:val="center"/>
              <w:rPr>
                <w:rFonts w:ascii="Arial" w:eastAsia="Times New Roman" w:hAnsi="Arial" w:cs="Arial"/>
                <w:color w:val="000000"/>
                <w:sz w:val="20"/>
                <w:szCs w:val="20"/>
                <w:lang w:eastAsia="es-MX"/>
              </w:rPr>
            </w:pPr>
            <w:r w:rsidRPr="00DB2D38">
              <w:rPr>
                <w:rFonts w:ascii="Arial" w:eastAsia="Times New Roman" w:hAnsi="Arial" w:cs="Arial"/>
                <w:color w:val="000000"/>
                <w:sz w:val="20"/>
                <w:szCs w:val="20"/>
                <w:lang w:eastAsia="es-MX"/>
              </w:rPr>
              <w:t>10</w:t>
            </w:r>
          </w:p>
        </w:tc>
        <w:tc>
          <w:tcPr>
            <w:tcW w:w="708" w:type="dxa"/>
            <w:tcBorders>
              <w:top w:val="nil"/>
              <w:left w:val="nil"/>
              <w:bottom w:val="single" w:sz="4" w:space="0" w:color="auto"/>
              <w:right w:val="single" w:sz="4" w:space="0" w:color="auto"/>
            </w:tcBorders>
            <w:shd w:val="clear" w:color="auto" w:fill="auto"/>
            <w:noWrap/>
            <w:vAlign w:val="bottom"/>
          </w:tcPr>
          <w:p w:rsidR="00181C3C" w:rsidRPr="00DB2D38" w:rsidRDefault="00181C3C" w:rsidP="00106009">
            <w:pPr>
              <w:spacing w:after="0" w:line="240" w:lineRule="auto"/>
              <w:jc w:val="center"/>
              <w:rPr>
                <w:rFonts w:ascii="Arial" w:eastAsia="Times New Roman" w:hAnsi="Arial" w:cs="Arial"/>
                <w:color w:val="000000"/>
                <w:sz w:val="20"/>
                <w:szCs w:val="20"/>
                <w:lang w:eastAsia="es-MX"/>
              </w:rPr>
            </w:pPr>
            <w:r w:rsidRPr="00DB2D38">
              <w:rPr>
                <w:rFonts w:ascii="Arial" w:eastAsia="Times New Roman" w:hAnsi="Arial" w:cs="Arial"/>
                <w:color w:val="000000"/>
                <w:sz w:val="20"/>
                <w:szCs w:val="20"/>
                <w:lang w:eastAsia="es-MX"/>
              </w:rPr>
              <w:t>10</w:t>
            </w:r>
          </w:p>
        </w:tc>
        <w:tc>
          <w:tcPr>
            <w:tcW w:w="851" w:type="dxa"/>
            <w:tcBorders>
              <w:top w:val="nil"/>
              <w:left w:val="nil"/>
              <w:bottom w:val="single" w:sz="4" w:space="0" w:color="auto"/>
              <w:right w:val="single" w:sz="4" w:space="0" w:color="auto"/>
            </w:tcBorders>
            <w:shd w:val="clear" w:color="auto" w:fill="auto"/>
            <w:noWrap/>
            <w:vAlign w:val="bottom"/>
          </w:tcPr>
          <w:p w:rsidR="00181C3C" w:rsidRPr="00DB2D38" w:rsidRDefault="00181C3C" w:rsidP="00106009">
            <w:pPr>
              <w:spacing w:after="0" w:line="240" w:lineRule="auto"/>
              <w:jc w:val="center"/>
              <w:rPr>
                <w:rFonts w:ascii="Arial" w:eastAsia="Times New Roman" w:hAnsi="Arial" w:cs="Arial"/>
                <w:color w:val="000000"/>
                <w:sz w:val="20"/>
                <w:szCs w:val="20"/>
                <w:lang w:eastAsia="es-MX"/>
              </w:rPr>
            </w:pPr>
            <w:r w:rsidRPr="00DB2D38">
              <w:rPr>
                <w:rFonts w:ascii="Arial" w:eastAsia="Times New Roman" w:hAnsi="Arial" w:cs="Arial"/>
                <w:color w:val="000000"/>
                <w:sz w:val="20"/>
                <w:szCs w:val="20"/>
                <w:lang w:eastAsia="es-MX"/>
              </w:rPr>
              <w:t>10</w:t>
            </w:r>
          </w:p>
        </w:tc>
        <w:tc>
          <w:tcPr>
            <w:tcW w:w="850" w:type="dxa"/>
            <w:tcBorders>
              <w:top w:val="nil"/>
              <w:left w:val="nil"/>
              <w:bottom w:val="single" w:sz="4" w:space="0" w:color="auto"/>
              <w:right w:val="single" w:sz="4" w:space="0" w:color="auto"/>
            </w:tcBorders>
            <w:shd w:val="clear" w:color="auto" w:fill="auto"/>
            <w:noWrap/>
            <w:vAlign w:val="bottom"/>
          </w:tcPr>
          <w:p w:rsidR="00181C3C" w:rsidRPr="00DB2D38" w:rsidRDefault="00181C3C"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rsidR="00181C3C" w:rsidRPr="00DB2D38" w:rsidRDefault="00181C3C" w:rsidP="00106009">
            <w:pPr>
              <w:spacing w:after="0" w:line="240" w:lineRule="auto"/>
              <w:jc w:val="center"/>
              <w:rPr>
                <w:rFonts w:ascii="Arial" w:eastAsia="Times New Roman" w:hAnsi="Arial" w:cs="Arial"/>
                <w:color w:val="000000"/>
                <w:sz w:val="20"/>
                <w:szCs w:val="20"/>
                <w:lang w:eastAsia="es-MX"/>
              </w:rPr>
            </w:pPr>
          </w:p>
        </w:tc>
        <w:tc>
          <w:tcPr>
            <w:tcW w:w="4177" w:type="dxa"/>
            <w:tcBorders>
              <w:top w:val="single" w:sz="4" w:space="0" w:color="auto"/>
              <w:left w:val="nil"/>
              <w:bottom w:val="single" w:sz="4" w:space="0" w:color="auto"/>
              <w:right w:val="single" w:sz="4" w:space="0" w:color="auto"/>
            </w:tcBorders>
            <w:shd w:val="clear" w:color="auto" w:fill="auto"/>
            <w:noWrap/>
            <w:vAlign w:val="bottom"/>
          </w:tcPr>
          <w:p w:rsidR="00181C3C" w:rsidRPr="00DB2D38" w:rsidRDefault="00181C3C" w:rsidP="00106009">
            <w:pPr>
              <w:spacing w:after="0" w:line="240" w:lineRule="auto"/>
              <w:jc w:val="center"/>
              <w:rPr>
                <w:rFonts w:ascii="Arial" w:eastAsia="Times New Roman" w:hAnsi="Arial" w:cs="Arial"/>
                <w:color w:val="000000"/>
                <w:sz w:val="20"/>
                <w:szCs w:val="20"/>
                <w:lang w:eastAsia="es-MX"/>
              </w:rPr>
            </w:pPr>
            <w:r w:rsidRPr="00DB2D38">
              <w:rPr>
                <w:rFonts w:ascii="Arial" w:hAnsi="Arial" w:cs="Arial"/>
                <w:sz w:val="20"/>
                <w:szCs w:val="20"/>
              </w:rPr>
              <w:t>Incluye todas las investigaciones, reportes de actividad, tareas y actividades realizadas en clase en tiempo y forma.</w:t>
            </w:r>
          </w:p>
        </w:tc>
      </w:tr>
      <w:tr w:rsidR="00055465" w:rsidRPr="00DB2D38" w:rsidTr="00A86C55">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bottom"/>
            <w:hideMark/>
          </w:tcPr>
          <w:p w:rsidR="00055465" w:rsidRPr="00DB2D38" w:rsidRDefault="00055465" w:rsidP="00106009">
            <w:pPr>
              <w:spacing w:after="0" w:line="240" w:lineRule="auto"/>
              <w:jc w:val="center"/>
              <w:rPr>
                <w:rFonts w:ascii="Arial" w:eastAsia="Times New Roman" w:hAnsi="Arial" w:cs="Arial"/>
                <w:color w:val="000000"/>
                <w:sz w:val="20"/>
                <w:szCs w:val="20"/>
                <w:lang w:eastAsia="es-MX"/>
              </w:rPr>
            </w:pPr>
            <w:r w:rsidRPr="00DB2D38">
              <w:rPr>
                <w:rFonts w:ascii="Arial" w:eastAsia="Times New Roman" w:hAnsi="Arial" w:cs="Arial"/>
                <w:color w:val="000000"/>
                <w:sz w:val="20"/>
                <w:szCs w:val="20"/>
                <w:lang w:eastAsia="es-MX"/>
              </w:rPr>
              <w:t> </w:t>
            </w:r>
          </w:p>
          <w:p w:rsidR="00055465" w:rsidRPr="00DB2D38" w:rsidRDefault="00055465" w:rsidP="00106009">
            <w:pPr>
              <w:spacing w:after="0" w:line="240" w:lineRule="auto"/>
              <w:jc w:val="center"/>
              <w:rPr>
                <w:rFonts w:ascii="Arial" w:eastAsia="Times New Roman" w:hAnsi="Arial" w:cs="Arial"/>
                <w:color w:val="000000"/>
                <w:sz w:val="20"/>
                <w:szCs w:val="20"/>
                <w:lang w:eastAsia="es-MX"/>
              </w:rPr>
            </w:pPr>
            <w:r w:rsidRPr="00DB2D38">
              <w:rPr>
                <w:rFonts w:ascii="Arial" w:eastAsia="Times New Roman" w:hAnsi="Arial" w:cs="Arial"/>
                <w:color w:val="000000"/>
                <w:sz w:val="20"/>
                <w:szCs w:val="20"/>
                <w:lang w:eastAsia="es-MX"/>
              </w:rPr>
              <w:t>Total </w:t>
            </w:r>
          </w:p>
        </w:tc>
        <w:tc>
          <w:tcPr>
            <w:tcW w:w="784" w:type="dxa"/>
            <w:tcBorders>
              <w:top w:val="nil"/>
              <w:left w:val="nil"/>
              <w:bottom w:val="single" w:sz="4" w:space="0" w:color="auto"/>
              <w:right w:val="single" w:sz="4" w:space="0" w:color="auto"/>
            </w:tcBorders>
            <w:shd w:val="clear" w:color="auto" w:fill="auto"/>
            <w:noWrap/>
            <w:vAlign w:val="bottom"/>
          </w:tcPr>
          <w:p w:rsidR="00055465" w:rsidRPr="00DB2D38" w:rsidRDefault="00181C3C" w:rsidP="00106009">
            <w:pPr>
              <w:spacing w:after="0" w:line="240" w:lineRule="auto"/>
              <w:jc w:val="center"/>
              <w:rPr>
                <w:rFonts w:ascii="Arial" w:eastAsia="Times New Roman" w:hAnsi="Arial" w:cs="Arial"/>
                <w:color w:val="000000"/>
                <w:sz w:val="20"/>
                <w:szCs w:val="20"/>
                <w:lang w:eastAsia="es-MX"/>
              </w:rPr>
            </w:pPr>
            <w:r w:rsidRPr="00DB2D38">
              <w:rPr>
                <w:rFonts w:ascii="Arial" w:eastAsia="Times New Roman" w:hAnsi="Arial" w:cs="Arial"/>
                <w:color w:val="000000"/>
                <w:sz w:val="20"/>
                <w:szCs w:val="20"/>
                <w:lang w:eastAsia="es-MX"/>
              </w:rPr>
              <w:t>30</w:t>
            </w:r>
          </w:p>
        </w:tc>
        <w:tc>
          <w:tcPr>
            <w:tcW w:w="708" w:type="dxa"/>
            <w:tcBorders>
              <w:top w:val="nil"/>
              <w:left w:val="nil"/>
              <w:bottom w:val="single" w:sz="4" w:space="0" w:color="auto"/>
              <w:right w:val="single" w:sz="4" w:space="0" w:color="auto"/>
            </w:tcBorders>
            <w:shd w:val="clear" w:color="auto" w:fill="auto"/>
            <w:noWrap/>
            <w:vAlign w:val="bottom"/>
          </w:tcPr>
          <w:p w:rsidR="00055465" w:rsidRPr="00DB2D38" w:rsidRDefault="00181C3C" w:rsidP="00106009">
            <w:pPr>
              <w:spacing w:after="0" w:line="240" w:lineRule="auto"/>
              <w:jc w:val="center"/>
              <w:rPr>
                <w:rFonts w:ascii="Arial" w:eastAsia="Times New Roman" w:hAnsi="Arial" w:cs="Arial"/>
                <w:color w:val="000000"/>
                <w:sz w:val="20"/>
                <w:szCs w:val="20"/>
                <w:lang w:eastAsia="es-MX"/>
              </w:rPr>
            </w:pPr>
            <w:r w:rsidRPr="00DB2D38">
              <w:rPr>
                <w:rFonts w:ascii="Arial" w:eastAsia="Times New Roman" w:hAnsi="Arial" w:cs="Arial"/>
                <w:color w:val="000000"/>
                <w:sz w:val="20"/>
                <w:szCs w:val="20"/>
                <w:lang w:eastAsia="es-MX"/>
              </w:rPr>
              <w:t>30</w:t>
            </w:r>
          </w:p>
        </w:tc>
        <w:tc>
          <w:tcPr>
            <w:tcW w:w="851" w:type="dxa"/>
            <w:tcBorders>
              <w:top w:val="nil"/>
              <w:left w:val="nil"/>
              <w:bottom w:val="single" w:sz="4" w:space="0" w:color="auto"/>
              <w:right w:val="single" w:sz="4" w:space="0" w:color="auto"/>
            </w:tcBorders>
            <w:shd w:val="clear" w:color="auto" w:fill="auto"/>
            <w:noWrap/>
            <w:vAlign w:val="bottom"/>
          </w:tcPr>
          <w:p w:rsidR="00055465" w:rsidRPr="00DB2D38" w:rsidRDefault="00181C3C" w:rsidP="00106009">
            <w:pPr>
              <w:spacing w:after="0" w:line="240" w:lineRule="auto"/>
              <w:jc w:val="center"/>
              <w:rPr>
                <w:rFonts w:ascii="Arial" w:eastAsia="Times New Roman" w:hAnsi="Arial" w:cs="Arial"/>
                <w:color w:val="000000"/>
                <w:sz w:val="20"/>
                <w:szCs w:val="20"/>
                <w:lang w:eastAsia="es-MX"/>
              </w:rPr>
            </w:pPr>
            <w:r w:rsidRPr="00DB2D38">
              <w:rPr>
                <w:rFonts w:ascii="Arial" w:eastAsia="Times New Roman" w:hAnsi="Arial" w:cs="Arial"/>
                <w:color w:val="000000"/>
                <w:sz w:val="20"/>
                <w:szCs w:val="20"/>
                <w:lang w:eastAsia="es-MX"/>
              </w:rPr>
              <w:t>40</w:t>
            </w:r>
          </w:p>
        </w:tc>
        <w:tc>
          <w:tcPr>
            <w:tcW w:w="850" w:type="dxa"/>
            <w:tcBorders>
              <w:top w:val="nil"/>
              <w:left w:val="nil"/>
              <w:bottom w:val="single" w:sz="4" w:space="0" w:color="auto"/>
              <w:right w:val="single" w:sz="4" w:space="0" w:color="auto"/>
            </w:tcBorders>
            <w:shd w:val="clear" w:color="auto" w:fill="auto"/>
            <w:noWrap/>
            <w:vAlign w:val="bottom"/>
          </w:tcPr>
          <w:p w:rsidR="00055465" w:rsidRPr="00DB2D38" w:rsidRDefault="00055465"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rsidR="00055465" w:rsidRPr="00DB2D38" w:rsidRDefault="00055465" w:rsidP="00106009">
            <w:pPr>
              <w:spacing w:after="0" w:line="240" w:lineRule="auto"/>
              <w:jc w:val="center"/>
              <w:rPr>
                <w:rFonts w:ascii="Arial" w:eastAsia="Times New Roman" w:hAnsi="Arial" w:cs="Arial"/>
                <w:color w:val="000000"/>
                <w:sz w:val="20"/>
                <w:szCs w:val="20"/>
                <w:lang w:eastAsia="es-MX"/>
              </w:rPr>
            </w:pPr>
          </w:p>
        </w:tc>
        <w:tc>
          <w:tcPr>
            <w:tcW w:w="4177" w:type="dxa"/>
            <w:tcBorders>
              <w:top w:val="single" w:sz="4" w:space="0" w:color="auto"/>
              <w:left w:val="nil"/>
              <w:bottom w:val="single" w:sz="4" w:space="0" w:color="auto"/>
              <w:right w:val="single" w:sz="4" w:space="0" w:color="auto"/>
            </w:tcBorders>
            <w:shd w:val="clear" w:color="auto" w:fill="auto"/>
            <w:noWrap/>
            <w:vAlign w:val="bottom"/>
            <w:hideMark/>
          </w:tcPr>
          <w:p w:rsidR="00055465" w:rsidRPr="00DB2D38" w:rsidRDefault="00055465" w:rsidP="00106009">
            <w:pPr>
              <w:spacing w:after="0" w:line="240" w:lineRule="auto"/>
              <w:jc w:val="center"/>
              <w:rPr>
                <w:rFonts w:ascii="Arial" w:eastAsia="Times New Roman" w:hAnsi="Arial" w:cs="Arial"/>
                <w:color w:val="000000"/>
                <w:sz w:val="20"/>
                <w:szCs w:val="20"/>
                <w:lang w:eastAsia="es-MX"/>
              </w:rPr>
            </w:pPr>
          </w:p>
        </w:tc>
      </w:tr>
    </w:tbl>
    <w:p w:rsidR="00206F1D" w:rsidRPr="00DB2D38" w:rsidRDefault="00206F1D" w:rsidP="005053AB">
      <w:pPr>
        <w:pStyle w:val="Sinespaciado"/>
        <w:rPr>
          <w:rFonts w:ascii="Arial" w:hAnsi="Arial" w:cs="Arial"/>
          <w:sz w:val="20"/>
          <w:szCs w:val="20"/>
        </w:rPr>
      </w:pPr>
    </w:p>
    <w:p w:rsidR="00106009" w:rsidRPr="00DB2D38" w:rsidRDefault="00106009" w:rsidP="00106009">
      <w:pPr>
        <w:pStyle w:val="Sinespaciado"/>
        <w:numPr>
          <w:ilvl w:val="0"/>
          <w:numId w:val="1"/>
        </w:numPr>
        <w:rPr>
          <w:rFonts w:ascii="Arial" w:hAnsi="Arial" w:cs="Arial"/>
          <w:sz w:val="20"/>
          <w:szCs w:val="20"/>
        </w:rPr>
      </w:pPr>
      <w:r w:rsidRPr="00DB2D38">
        <w:rPr>
          <w:rFonts w:ascii="Arial" w:hAnsi="Arial" w:cs="Arial"/>
          <w:sz w:val="20"/>
          <w:szCs w:val="20"/>
        </w:rPr>
        <w:t>Fuentes de información y apoyos didácticos:</w:t>
      </w:r>
    </w:p>
    <w:tbl>
      <w:tblPr>
        <w:tblStyle w:val="Tablaconcuadrcula"/>
        <w:tblW w:w="0" w:type="auto"/>
        <w:tblLook w:val="04A0" w:firstRow="1" w:lastRow="0" w:firstColumn="1" w:lastColumn="0" w:noHBand="0" w:noVBand="1"/>
      </w:tblPr>
      <w:tblGrid>
        <w:gridCol w:w="6498"/>
        <w:gridCol w:w="6498"/>
      </w:tblGrid>
      <w:tr w:rsidR="00106009" w:rsidRPr="00DB2D38" w:rsidTr="00862CFC">
        <w:tc>
          <w:tcPr>
            <w:tcW w:w="6498" w:type="dxa"/>
            <w:tcBorders>
              <w:top w:val="nil"/>
              <w:left w:val="nil"/>
              <w:bottom w:val="single" w:sz="4" w:space="0" w:color="auto"/>
              <w:right w:val="nil"/>
            </w:tcBorders>
          </w:tcPr>
          <w:p w:rsidR="00106009" w:rsidRPr="00DB2D38" w:rsidRDefault="00DB2D38" w:rsidP="00DB2D38">
            <w:pPr>
              <w:pStyle w:val="Sinespaciado"/>
              <w:rPr>
                <w:rFonts w:ascii="Arial" w:hAnsi="Arial" w:cs="Arial"/>
                <w:sz w:val="20"/>
                <w:szCs w:val="20"/>
              </w:rPr>
            </w:pPr>
            <w:r>
              <w:rPr>
                <w:rFonts w:ascii="Arial" w:hAnsi="Arial" w:cs="Arial"/>
                <w:sz w:val="20"/>
                <w:szCs w:val="20"/>
              </w:rPr>
              <w:t xml:space="preserve">Fuentes de información: </w:t>
            </w:r>
          </w:p>
        </w:tc>
        <w:tc>
          <w:tcPr>
            <w:tcW w:w="6498" w:type="dxa"/>
            <w:tcBorders>
              <w:top w:val="nil"/>
              <w:left w:val="nil"/>
              <w:bottom w:val="single" w:sz="4" w:space="0" w:color="auto"/>
              <w:right w:val="nil"/>
            </w:tcBorders>
          </w:tcPr>
          <w:p w:rsidR="00106009" w:rsidRPr="00DB2D38" w:rsidRDefault="00106009" w:rsidP="00DB2D38">
            <w:pPr>
              <w:pStyle w:val="Sinespaciado"/>
              <w:rPr>
                <w:rFonts w:ascii="Arial" w:hAnsi="Arial" w:cs="Arial"/>
                <w:sz w:val="20"/>
                <w:szCs w:val="20"/>
              </w:rPr>
            </w:pPr>
            <w:r w:rsidRPr="00DB2D38">
              <w:rPr>
                <w:rFonts w:ascii="Arial" w:hAnsi="Arial" w:cs="Arial"/>
                <w:sz w:val="20"/>
                <w:szCs w:val="20"/>
              </w:rPr>
              <w:t xml:space="preserve">Apoyos didácticos </w:t>
            </w:r>
          </w:p>
        </w:tc>
      </w:tr>
      <w:tr w:rsidR="00106009" w:rsidRPr="00DB2D38" w:rsidTr="00862CFC">
        <w:trPr>
          <w:trHeight w:val="661"/>
        </w:trPr>
        <w:tc>
          <w:tcPr>
            <w:tcW w:w="6498" w:type="dxa"/>
            <w:tcBorders>
              <w:top w:val="single" w:sz="4" w:space="0" w:color="auto"/>
            </w:tcBorders>
          </w:tcPr>
          <w:p w:rsidR="00DB2D38" w:rsidRDefault="00181C3C" w:rsidP="00DB2D38">
            <w:pPr>
              <w:pStyle w:val="Sinespaciado"/>
              <w:numPr>
                <w:ilvl w:val="0"/>
                <w:numId w:val="15"/>
              </w:numPr>
              <w:rPr>
                <w:rFonts w:ascii="Arial" w:hAnsi="Arial" w:cs="Arial"/>
                <w:color w:val="000000"/>
                <w:sz w:val="20"/>
                <w:szCs w:val="20"/>
              </w:rPr>
            </w:pPr>
            <w:r w:rsidRPr="00DB2D38">
              <w:rPr>
                <w:rFonts w:ascii="Arial" w:hAnsi="Arial" w:cs="Arial"/>
                <w:color w:val="000000"/>
                <w:sz w:val="20"/>
                <w:szCs w:val="20"/>
              </w:rPr>
              <w:lastRenderedPageBreak/>
              <w:t xml:space="preserve">Arenas </w:t>
            </w:r>
            <w:proofErr w:type="spellStart"/>
            <w:r w:rsidRPr="00DB2D38">
              <w:rPr>
                <w:rFonts w:ascii="Arial" w:hAnsi="Arial" w:cs="Arial"/>
                <w:color w:val="000000"/>
                <w:sz w:val="20"/>
                <w:szCs w:val="20"/>
              </w:rPr>
              <w:t>Marrufo</w:t>
            </w:r>
            <w:proofErr w:type="spellEnd"/>
            <w:r w:rsidRPr="00DB2D38">
              <w:rPr>
                <w:rFonts w:ascii="Arial" w:hAnsi="Arial" w:cs="Arial"/>
                <w:color w:val="000000"/>
                <w:sz w:val="20"/>
                <w:szCs w:val="20"/>
              </w:rPr>
              <w:t xml:space="preserve"> Pedro (2008). </w:t>
            </w:r>
          </w:p>
          <w:p w:rsidR="00DB2D38" w:rsidRPr="00DB2D38" w:rsidRDefault="00181C3C" w:rsidP="00DB2D38">
            <w:pPr>
              <w:pStyle w:val="Sinespaciado"/>
              <w:numPr>
                <w:ilvl w:val="0"/>
                <w:numId w:val="15"/>
              </w:numPr>
              <w:rPr>
                <w:rFonts w:ascii="Arial" w:hAnsi="Arial" w:cs="Arial"/>
                <w:color w:val="000000"/>
                <w:sz w:val="20"/>
                <w:szCs w:val="20"/>
              </w:rPr>
            </w:pPr>
            <w:r w:rsidRPr="00DB2D38">
              <w:rPr>
                <w:rFonts w:ascii="Arial" w:hAnsi="Arial" w:cs="Arial"/>
                <w:i/>
                <w:iCs/>
                <w:color w:val="000000"/>
                <w:sz w:val="20"/>
                <w:szCs w:val="20"/>
              </w:rPr>
              <w:t xml:space="preserve">Guía del tesorero. </w:t>
            </w:r>
            <w:r w:rsidRPr="00BE03DB">
              <w:rPr>
                <w:rFonts w:ascii="Arial" w:hAnsi="Arial" w:cs="Arial"/>
                <w:color w:val="000000"/>
                <w:sz w:val="20"/>
                <w:szCs w:val="20"/>
              </w:rPr>
              <w:t xml:space="preserve">Ed. Trillas. </w:t>
            </w:r>
            <w:r w:rsidRPr="00DB2D38">
              <w:rPr>
                <w:rFonts w:ascii="Arial" w:hAnsi="Arial" w:cs="Arial"/>
                <w:color w:val="000000"/>
                <w:sz w:val="20"/>
                <w:szCs w:val="20"/>
                <w:lang w:val="en-US"/>
              </w:rPr>
              <w:t xml:space="preserve">2. </w:t>
            </w:r>
            <w:proofErr w:type="spellStart"/>
            <w:r w:rsidRPr="00DB2D38">
              <w:rPr>
                <w:rFonts w:ascii="Arial" w:hAnsi="Arial" w:cs="Arial"/>
                <w:color w:val="000000"/>
                <w:sz w:val="20"/>
                <w:szCs w:val="20"/>
                <w:lang w:val="en-US"/>
              </w:rPr>
              <w:t>Besley</w:t>
            </w:r>
            <w:proofErr w:type="spellEnd"/>
            <w:r w:rsidRPr="00DB2D38">
              <w:rPr>
                <w:rFonts w:ascii="Arial" w:hAnsi="Arial" w:cs="Arial"/>
                <w:color w:val="000000"/>
                <w:sz w:val="20"/>
                <w:szCs w:val="20"/>
                <w:lang w:val="en-US"/>
              </w:rPr>
              <w:t xml:space="preserve"> Scott, Brigham Eugene, (2009). </w:t>
            </w:r>
          </w:p>
          <w:p w:rsidR="00DB2D38" w:rsidRDefault="00181C3C" w:rsidP="00DB2D38">
            <w:pPr>
              <w:pStyle w:val="Sinespaciado"/>
              <w:numPr>
                <w:ilvl w:val="0"/>
                <w:numId w:val="15"/>
              </w:numPr>
              <w:rPr>
                <w:rFonts w:ascii="Arial" w:hAnsi="Arial" w:cs="Arial"/>
                <w:color w:val="000000"/>
                <w:sz w:val="20"/>
                <w:szCs w:val="20"/>
              </w:rPr>
            </w:pPr>
            <w:r w:rsidRPr="00DB2D38">
              <w:rPr>
                <w:rFonts w:ascii="Arial" w:hAnsi="Arial" w:cs="Arial"/>
                <w:i/>
                <w:iCs/>
                <w:color w:val="000000"/>
                <w:sz w:val="20"/>
                <w:szCs w:val="20"/>
              </w:rPr>
              <w:t>Fundamentos de administración</w:t>
            </w:r>
            <w:r w:rsidRPr="00DB2D38">
              <w:rPr>
                <w:rFonts w:ascii="Arial" w:hAnsi="Arial" w:cs="Arial"/>
                <w:color w:val="000000"/>
                <w:sz w:val="20"/>
                <w:szCs w:val="20"/>
              </w:rPr>
              <w:br/>
            </w:r>
            <w:r w:rsidRPr="00DB2D38">
              <w:rPr>
                <w:rFonts w:ascii="Arial" w:hAnsi="Arial" w:cs="Arial"/>
                <w:i/>
                <w:iCs/>
                <w:color w:val="000000"/>
                <w:sz w:val="20"/>
                <w:szCs w:val="20"/>
              </w:rPr>
              <w:t>financiera</w:t>
            </w:r>
            <w:r w:rsidRPr="00DB2D38">
              <w:rPr>
                <w:rFonts w:ascii="Arial" w:hAnsi="Arial" w:cs="Arial"/>
                <w:color w:val="000000"/>
                <w:sz w:val="20"/>
                <w:szCs w:val="20"/>
              </w:rPr>
              <w:t xml:space="preserve">. </w:t>
            </w:r>
            <w:proofErr w:type="spellStart"/>
            <w:r w:rsidRPr="00DB2D38">
              <w:rPr>
                <w:rFonts w:ascii="Arial" w:hAnsi="Arial" w:cs="Arial"/>
                <w:color w:val="000000"/>
                <w:sz w:val="20"/>
                <w:szCs w:val="20"/>
              </w:rPr>
              <w:t>Mcgrawhill</w:t>
            </w:r>
            <w:proofErr w:type="spellEnd"/>
            <w:r w:rsidRPr="00DB2D38">
              <w:rPr>
                <w:rFonts w:ascii="Arial" w:hAnsi="Arial" w:cs="Arial"/>
                <w:color w:val="000000"/>
                <w:sz w:val="20"/>
                <w:szCs w:val="20"/>
              </w:rPr>
              <w:t xml:space="preserve">. </w:t>
            </w:r>
          </w:p>
          <w:p w:rsidR="00DB2D38" w:rsidRPr="00485E09" w:rsidRDefault="00181C3C" w:rsidP="00DB2D38">
            <w:pPr>
              <w:pStyle w:val="Sinespaciado"/>
              <w:numPr>
                <w:ilvl w:val="0"/>
                <w:numId w:val="15"/>
              </w:numPr>
              <w:rPr>
                <w:rFonts w:ascii="Arial" w:hAnsi="Arial" w:cs="Arial"/>
                <w:color w:val="000000"/>
                <w:sz w:val="20"/>
                <w:szCs w:val="20"/>
                <w:lang w:val="en-US"/>
              </w:rPr>
            </w:pPr>
            <w:r w:rsidRPr="00485E09">
              <w:rPr>
                <w:rFonts w:ascii="Arial" w:hAnsi="Arial" w:cs="Arial"/>
                <w:color w:val="000000"/>
                <w:sz w:val="20"/>
                <w:szCs w:val="20"/>
                <w:lang w:val="en-US"/>
              </w:rPr>
              <w:t xml:space="preserve">3. Block, </w:t>
            </w:r>
            <w:proofErr w:type="spellStart"/>
            <w:r w:rsidRPr="00485E09">
              <w:rPr>
                <w:rFonts w:ascii="Arial" w:hAnsi="Arial" w:cs="Arial"/>
                <w:color w:val="000000"/>
                <w:sz w:val="20"/>
                <w:szCs w:val="20"/>
                <w:lang w:val="en-US"/>
              </w:rPr>
              <w:t>Hirt</w:t>
            </w:r>
            <w:proofErr w:type="spellEnd"/>
            <w:r w:rsidRPr="00485E09">
              <w:rPr>
                <w:rFonts w:ascii="Arial" w:hAnsi="Arial" w:cs="Arial"/>
                <w:color w:val="000000"/>
                <w:sz w:val="20"/>
                <w:szCs w:val="20"/>
                <w:lang w:val="en-US"/>
              </w:rPr>
              <w:t xml:space="preserve"> (2007) </w:t>
            </w:r>
            <w:proofErr w:type="spellStart"/>
            <w:r w:rsidRPr="00485E09">
              <w:rPr>
                <w:rFonts w:ascii="Arial" w:hAnsi="Arial" w:cs="Arial"/>
                <w:i/>
                <w:iCs/>
                <w:color w:val="000000"/>
                <w:sz w:val="20"/>
                <w:szCs w:val="20"/>
                <w:lang w:val="en-US"/>
              </w:rPr>
              <w:t>Administración</w:t>
            </w:r>
            <w:proofErr w:type="spellEnd"/>
            <w:r w:rsidRPr="00485E09">
              <w:rPr>
                <w:rFonts w:ascii="Arial" w:hAnsi="Arial" w:cs="Arial"/>
                <w:i/>
                <w:iCs/>
                <w:color w:val="000000"/>
                <w:sz w:val="20"/>
                <w:szCs w:val="20"/>
                <w:lang w:val="en-US"/>
              </w:rPr>
              <w:t xml:space="preserve"> </w:t>
            </w:r>
            <w:proofErr w:type="spellStart"/>
            <w:r w:rsidRPr="00485E09">
              <w:rPr>
                <w:rFonts w:ascii="Arial" w:hAnsi="Arial" w:cs="Arial"/>
                <w:i/>
                <w:iCs/>
                <w:color w:val="000000"/>
                <w:sz w:val="20"/>
                <w:szCs w:val="20"/>
                <w:lang w:val="en-US"/>
              </w:rPr>
              <w:t>Financiera</w:t>
            </w:r>
            <w:proofErr w:type="spellEnd"/>
            <w:r w:rsidRPr="00485E09">
              <w:rPr>
                <w:rFonts w:ascii="Arial" w:hAnsi="Arial" w:cs="Arial"/>
                <w:i/>
                <w:iCs/>
                <w:color w:val="000000"/>
                <w:sz w:val="20"/>
                <w:szCs w:val="20"/>
                <w:lang w:val="en-US"/>
              </w:rPr>
              <w:t xml:space="preserve"> </w:t>
            </w:r>
            <w:r w:rsidRPr="00485E09">
              <w:rPr>
                <w:rFonts w:ascii="Arial" w:hAnsi="Arial" w:cs="Arial"/>
                <w:color w:val="000000"/>
                <w:sz w:val="20"/>
                <w:szCs w:val="20"/>
                <w:lang w:val="en-US"/>
              </w:rPr>
              <w:t xml:space="preserve">Ed. Mc Graw Hill. </w:t>
            </w:r>
          </w:p>
          <w:p w:rsidR="00DB2D38" w:rsidRDefault="00181C3C" w:rsidP="00DB2D38">
            <w:pPr>
              <w:pStyle w:val="Sinespaciado"/>
              <w:numPr>
                <w:ilvl w:val="0"/>
                <w:numId w:val="15"/>
              </w:numPr>
              <w:rPr>
                <w:rFonts w:ascii="Arial" w:hAnsi="Arial" w:cs="Arial"/>
                <w:color w:val="000000"/>
                <w:sz w:val="20"/>
                <w:szCs w:val="20"/>
              </w:rPr>
            </w:pPr>
            <w:r w:rsidRPr="00DB2D38">
              <w:rPr>
                <w:rFonts w:ascii="Arial" w:hAnsi="Arial" w:cs="Arial"/>
                <w:color w:val="000000"/>
                <w:sz w:val="20"/>
                <w:szCs w:val="20"/>
              </w:rPr>
              <w:t xml:space="preserve">4. </w:t>
            </w:r>
            <w:proofErr w:type="spellStart"/>
            <w:r w:rsidRPr="00DB2D38">
              <w:rPr>
                <w:rFonts w:ascii="Arial" w:hAnsi="Arial" w:cs="Arial"/>
                <w:color w:val="000000"/>
                <w:sz w:val="20"/>
                <w:szCs w:val="20"/>
              </w:rPr>
              <w:t>Dumrauf</w:t>
            </w:r>
            <w:proofErr w:type="spellEnd"/>
            <w:r w:rsidRPr="00DB2D38">
              <w:rPr>
                <w:rFonts w:ascii="Arial" w:hAnsi="Arial" w:cs="Arial"/>
                <w:color w:val="000000"/>
                <w:sz w:val="20"/>
                <w:szCs w:val="20"/>
              </w:rPr>
              <w:t xml:space="preserve"> Guillermo</w:t>
            </w:r>
            <w:proofErr w:type="gramStart"/>
            <w:r w:rsidRPr="00DB2D38">
              <w:rPr>
                <w:rFonts w:ascii="Arial" w:hAnsi="Arial" w:cs="Arial"/>
                <w:color w:val="000000"/>
                <w:sz w:val="20"/>
                <w:szCs w:val="20"/>
              </w:rPr>
              <w:t>.(</w:t>
            </w:r>
            <w:proofErr w:type="gramEnd"/>
            <w:r w:rsidRPr="00DB2D38">
              <w:rPr>
                <w:rFonts w:ascii="Arial" w:hAnsi="Arial" w:cs="Arial"/>
                <w:color w:val="000000"/>
                <w:sz w:val="20"/>
                <w:szCs w:val="20"/>
              </w:rPr>
              <w:t xml:space="preserve">2006). </w:t>
            </w:r>
            <w:r w:rsidRPr="00DB2D38">
              <w:rPr>
                <w:rFonts w:ascii="Arial" w:hAnsi="Arial" w:cs="Arial"/>
                <w:i/>
                <w:iCs/>
                <w:color w:val="000000"/>
                <w:sz w:val="20"/>
                <w:szCs w:val="20"/>
              </w:rPr>
              <w:t>Finanzas corporativas</w:t>
            </w:r>
            <w:r w:rsidRPr="00DB2D38">
              <w:rPr>
                <w:rFonts w:ascii="Arial" w:hAnsi="Arial" w:cs="Arial"/>
                <w:color w:val="000000"/>
                <w:sz w:val="20"/>
                <w:szCs w:val="20"/>
              </w:rPr>
              <w:t xml:space="preserve">. </w:t>
            </w:r>
            <w:proofErr w:type="spellStart"/>
            <w:r w:rsidRPr="00DB2D38">
              <w:rPr>
                <w:rFonts w:ascii="Arial" w:hAnsi="Arial" w:cs="Arial"/>
                <w:color w:val="000000"/>
                <w:sz w:val="20"/>
                <w:szCs w:val="20"/>
              </w:rPr>
              <w:t>Alfaomega</w:t>
            </w:r>
            <w:proofErr w:type="spellEnd"/>
            <w:r w:rsidRPr="00DB2D38">
              <w:rPr>
                <w:rFonts w:ascii="Arial" w:hAnsi="Arial" w:cs="Arial"/>
                <w:color w:val="000000"/>
                <w:sz w:val="20"/>
                <w:szCs w:val="20"/>
              </w:rPr>
              <w:t>.</w:t>
            </w:r>
          </w:p>
          <w:p w:rsidR="00DB2D38" w:rsidRDefault="00181C3C" w:rsidP="00DB2D38">
            <w:pPr>
              <w:pStyle w:val="Sinespaciado"/>
              <w:numPr>
                <w:ilvl w:val="0"/>
                <w:numId w:val="15"/>
              </w:numPr>
              <w:rPr>
                <w:rFonts w:ascii="Arial" w:hAnsi="Arial" w:cs="Arial"/>
                <w:color w:val="000000"/>
                <w:sz w:val="20"/>
                <w:szCs w:val="20"/>
              </w:rPr>
            </w:pPr>
            <w:r w:rsidRPr="00DB2D38">
              <w:rPr>
                <w:rFonts w:ascii="Arial" w:hAnsi="Arial" w:cs="Arial"/>
                <w:color w:val="000000"/>
                <w:sz w:val="20"/>
                <w:szCs w:val="20"/>
              </w:rPr>
              <w:t xml:space="preserve"> 5. Herrera Avendaño Carlos. (2005). </w:t>
            </w:r>
            <w:r w:rsidRPr="00DB2D38">
              <w:rPr>
                <w:rFonts w:ascii="Arial" w:hAnsi="Arial" w:cs="Arial"/>
                <w:i/>
                <w:iCs/>
                <w:color w:val="000000"/>
                <w:sz w:val="20"/>
                <w:szCs w:val="20"/>
              </w:rPr>
              <w:t xml:space="preserve">Finanzas por computadora. </w:t>
            </w:r>
            <w:proofErr w:type="spellStart"/>
            <w:r w:rsidRPr="00DB2D38">
              <w:rPr>
                <w:rFonts w:ascii="Arial" w:hAnsi="Arial" w:cs="Arial"/>
                <w:color w:val="000000"/>
                <w:sz w:val="20"/>
                <w:szCs w:val="20"/>
              </w:rPr>
              <w:t>Sicco</w:t>
            </w:r>
            <w:proofErr w:type="spellEnd"/>
            <w:r w:rsidRPr="00DB2D38">
              <w:rPr>
                <w:rFonts w:ascii="Arial" w:hAnsi="Arial" w:cs="Arial"/>
                <w:color w:val="000000"/>
                <w:sz w:val="20"/>
                <w:szCs w:val="20"/>
              </w:rPr>
              <w:t>.</w:t>
            </w:r>
          </w:p>
          <w:p w:rsidR="00DB2D38" w:rsidRDefault="00181C3C" w:rsidP="00DB2D38">
            <w:pPr>
              <w:pStyle w:val="Sinespaciado"/>
              <w:numPr>
                <w:ilvl w:val="0"/>
                <w:numId w:val="15"/>
              </w:numPr>
              <w:rPr>
                <w:rFonts w:ascii="Arial" w:hAnsi="Arial" w:cs="Arial"/>
                <w:color w:val="000000"/>
                <w:sz w:val="20"/>
                <w:szCs w:val="20"/>
              </w:rPr>
            </w:pPr>
            <w:r w:rsidRPr="00DB2D38">
              <w:rPr>
                <w:rFonts w:ascii="Arial" w:hAnsi="Arial" w:cs="Arial"/>
                <w:color w:val="000000"/>
                <w:sz w:val="20"/>
                <w:szCs w:val="20"/>
              </w:rPr>
              <w:t xml:space="preserve"> 6. </w:t>
            </w:r>
            <w:proofErr w:type="spellStart"/>
            <w:r w:rsidRPr="00DB2D38">
              <w:rPr>
                <w:rFonts w:ascii="Arial" w:hAnsi="Arial" w:cs="Arial"/>
                <w:color w:val="000000"/>
                <w:sz w:val="20"/>
                <w:szCs w:val="20"/>
              </w:rPr>
              <w:t>Heyman</w:t>
            </w:r>
            <w:proofErr w:type="spellEnd"/>
            <w:r w:rsidRPr="00DB2D38">
              <w:rPr>
                <w:rFonts w:ascii="Arial" w:hAnsi="Arial" w:cs="Arial"/>
                <w:color w:val="000000"/>
                <w:sz w:val="20"/>
                <w:szCs w:val="20"/>
              </w:rPr>
              <w:t xml:space="preserve"> Timothy</w:t>
            </w:r>
            <w:proofErr w:type="gramStart"/>
            <w:r w:rsidRPr="00DB2D38">
              <w:rPr>
                <w:rFonts w:ascii="Arial" w:hAnsi="Arial" w:cs="Arial"/>
                <w:color w:val="000000"/>
                <w:sz w:val="20"/>
                <w:szCs w:val="20"/>
              </w:rPr>
              <w:t>.(</w:t>
            </w:r>
            <w:proofErr w:type="gramEnd"/>
            <w:r w:rsidRPr="00DB2D38">
              <w:rPr>
                <w:rFonts w:ascii="Arial" w:hAnsi="Arial" w:cs="Arial"/>
                <w:color w:val="000000"/>
                <w:sz w:val="20"/>
                <w:szCs w:val="20"/>
              </w:rPr>
              <w:t xml:space="preserve">2005). </w:t>
            </w:r>
            <w:proofErr w:type="spellStart"/>
            <w:r w:rsidRPr="00DB2D38">
              <w:rPr>
                <w:rFonts w:ascii="Arial" w:hAnsi="Arial" w:cs="Arial"/>
                <w:i/>
                <w:iCs/>
                <w:color w:val="000000"/>
                <w:sz w:val="20"/>
                <w:szCs w:val="20"/>
              </w:rPr>
              <w:t>Inversion</w:t>
            </w:r>
            <w:proofErr w:type="spellEnd"/>
            <w:r w:rsidRPr="00DB2D38">
              <w:rPr>
                <w:rFonts w:ascii="Arial" w:hAnsi="Arial" w:cs="Arial"/>
                <w:i/>
                <w:iCs/>
                <w:color w:val="000000"/>
                <w:sz w:val="20"/>
                <w:szCs w:val="20"/>
              </w:rPr>
              <w:t xml:space="preserve"> en la globalización</w:t>
            </w:r>
            <w:r w:rsidRPr="00DB2D38">
              <w:rPr>
                <w:rFonts w:ascii="Arial" w:hAnsi="Arial" w:cs="Arial"/>
                <w:color w:val="000000"/>
                <w:sz w:val="20"/>
                <w:szCs w:val="20"/>
              </w:rPr>
              <w:t>. Ed. Milenio.</w:t>
            </w:r>
          </w:p>
          <w:p w:rsidR="00DB2D38" w:rsidRDefault="00181C3C" w:rsidP="00DB2D38">
            <w:pPr>
              <w:pStyle w:val="Sinespaciado"/>
              <w:numPr>
                <w:ilvl w:val="0"/>
                <w:numId w:val="15"/>
              </w:numPr>
              <w:rPr>
                <w:rFonts w:ascii="Arial" w:hAnsi="Arial" w:cs="Arial"/>
                <w:color w:val="000000"/>
                <w:sz w:val="20"/>
                <w:szCs w:val="20"/>
              </w:rPr>
            </w:pPr>
            <w:r w:rsidRPr="00DB2D38">
              <w:rPr>
                <w:rFonts w:ascii="Arial" w:hAnsi="Arial" w:cs="Arial"/>
                <w:color w:val="000000"/>
                <w:sz w:val="20"/>
                <w:szCs w:val="20"/>
              </w:rPr>
              <w:t xml:space="preserve"> 7. </w:t>
            </w:r>
            <w:proofErr w:type="spellStart"/>
            <w:r w:rsidRPr="00DB2D38">
              <w:rPr>
                <w:rFonts w:ascii="Arial" w:hAnsi="Arial" w:cs="Arial"/>
                <w:color w:val="000000"/>
                <w:sz w:val="20"/>
                <w:szCs w:val="20"/>
              </w:rPr>
              <w:t>Macias</w:t>
            </w:r>
            <w:proofErr w:type="spellEnd"/>
            <w:r w:rsidRPr="00DB2D38">
              <w:rPr>
                <w:rFonts w:ascii="Arial" w:hAnsi="Arial" w:cs="Arial"/>
                <w:color w:val="000000"/>
                <w:sz w:val="20"/>
                <w:szCs w:val="20"/>
              </w:rPr>
              <w:t xml:space="preserve"> Pineda Roberto, Santillana González Ramón. (2005). El análisis de los estados financieros. </w:t>
            </w:r>
            <w:proofErr w:type="spellStart"/>
            <w:r w:rsidRPr="00DB2D38">
              <w:rPr>
                <w:rFonts w:ascii="Arial" w:hAnsi="Arial" w:cs="Arial"/>
                <w:color w:val="000000"/>
                <w:sz w:val="20"/>
                <w:szCs w:val="20"/>
              </w:rPr>
              <w:t>Ecafsa</w:t>
            </w:r>
            <w:proofErr w:type="spellEnd"/>
            <w:r w:rsidRPr="00DB2D38">
              <w:rPr>
                <w:rFonts w:ascii="Arial" w:hAnsi="Arial" w:cs="Arial"/>
                <w:color w:val="000000"/>
                <w:sz w:val="20"/>
                <w:szCs w:val="20"/>
              </w:rPr>
              <w:t xml:space="preserve">. </w:t>
            </w:r>
          </w:p>
          <w:p w:rsidR="00DB2D38" w:rsidRDefault="00181C3C" w:rsidP="00DB2D38">
            <w:pPr>
              <w:pStyle w:val="Sinespaciado"/>
              <w:numPr>
                <w:ilvl w:val="0"/>
                <w:numId w:val="15"/>
              </w:numPr>
              <w:rPr>
                <w:rFonts w:ascii="Arial" w:hAnsi="Arial" w:cs="Arial"/>
                <w:color w:val="000000"/>
                <w:sz w:val="20"/>
                <w:szCs w:val="20"/>
              </w:rPr>
            </w:pPr>
            <w:r w:rsidRPr="00DB2D38">
              <w:rPr>
                <w:rFonts w:ascii="Arial" w:hAnsi="Arial" w:cs="Arial"/>
                <w:color w:val="000000"/>
                <w:sz w:val="20"/>
                <w:szCs w:val="20"/>
              </w:rPr>
              <w:t xml:space="preserve">8. Moreno Fernández Joaquín (2004). </w:t>
            </w:r>
            <w:r w:rsidRPr="00DB2D38">
              <w:rPr>
                <w:rFonts w:ascii="Arial" w:hAnsi="Arial" w:cs="Arial"/>
                <w:i/>
                <w:iCs/>
                <w:color w:val="000000"/>
                <w:sz w:val="20"/>
                <w:szCs w:val="20"/>
              </w:rPr>
              <w:t xml:space="preserve">Finanzas en la Empresa. </w:t>
            </w:r>
            <w:proofErr w:type="spellStart"/>
            <w:r w:rsidRPr="00DB2D38">
              <w:rPr>
                <w:rFonts w:ascii="Arial" w:hAnsi="Arial" w:cs="Arial"/>
                <w:color w:val="000000"/>
                <w:sz w:val="20"/>
                <w:szCs w:val="20"/>
              </w:rPr>
              <w:t>Imcp</w:t>
            </w:r>
            <w:proofErr w:type="spellEnd"/>
            <w:r w:rsidRPr="00DB2D38">
              <w:rPr>
                <w:rFonts w:ascii="Arial" w:hAnsi="Arial" w:cs="Arial"/>
                <w:color w:val="000000"/>
                <w:sz w:val="20"/>
                <w:szCs w:val="20"/>
              </w:rPr>
              <w:t xml:space="preserve">. </w:t>
            </w:r>
          </w:p>
          <w:p w:rsidR="00DB2D38" w:rsidRDefault="00181C3C" w:rsidP="00DB2D38">
            <w:pPr>
              <w:pStyle w:val="Sinespaciado"/>
              <w:numPr>
                <w:ilvl w:val="0"/>
                <w:numId w:val="15"/>
              </w:numPr>
              <w:rPr>
                <w:rFonts w:ascii="Arial" w:hAnsi="Arial" w:cs="Arial"/>
                <w:color w:val="000000"/>
                <w:sz w:val="20"/>
                <w:szCs w:val="20"/>
              </w:rPr>
            </w:pPr>
            <w:r w:rsidRPr="00DB2D38">
              <w:rPr>
                <w:rFonts w:ascii="Arial" w:hAnsi="Arial" w:cs="Arial"/>
                <w:color w:val="000000"/>
                <w:sz w:val="20"/>
                <w:szCs w:val="20"/>
              </w:rPr>
              <w:t xml:space="preserve">9. Moreno F. Joaquín y Rivas M. Sergio. (2002). La Administración Financiera de las Activos y Pasivos a Largo Plazo, el Capital y los Resultados. </w:t>
            </w:r>
            <w:proofErr w:type="spellStart"/>
            <w:r w:rsidRPr="00DB2D38">
              <w:rPr>
                <w:rFonts w:ascii="Arial" w:hAnsi="Arial" w:cs="Arial"/>
                <w:color w:val="000000"/>
                <w:sz w:val="20"/>
                <w:szCs w:val="20"/>
              </w:rPr>
              <w:t>Cecsa</w:t>
            </w:r>
            <w:proofErr w:type="spellEnd"/>
            <w:r w:rsidRPr="00DB2D38">
              <w:rPr>
                <w:rFonts w:ascii="Arial" w:hAnsi="Arial" w:cs="Arial"/>
                <w:color w:val="000000"/>
                <w:sz w:val="20"/>
                <w:szCs w:val="20"/>
              </w:rPr>
              <w:t xml:space="preserve">. </w:t>
            </w:r>
          </w:p>
          <w:p w:rsidR="00DB2D38" w:rsidRDefault="00181C3C" w:rsidP="00DB2D38">
            <w:pPr>
              <w:pStyle w:val="Sinespaciado"/>
              <w:numPr>
                <w:ilvl w:val="0"/>
                <w:numId w:val="15"/>
              </w:numPr>
              <w:rPr>
                <w:rFonts w:ascii="Arial" w:hAnsi="Arial" w:cs="Arial"/>
                <w:color w:val="000000"/>
                <w:sz w:val="20"/>
                <w:szCs w:val="20"/>
              </w:rPr>
            </w:pPr>
            <w:r w:rsidRPr="00DB2D38">
              <w:rPr>
                <w:rFonts w:ascii="Arial" w:hAnsi="Arial" w:cs="Arial"/>
                <w:color w:val="000000"/>
                <w:sz w:val="20"/>
                <w:szCs w:val="20"/>
              </w:rPr>
              <w:t xml:space="preserve">10. Moreno Fernández Joaquín, Rivas Merino Sergio. (2007). </w:t>
            </w:r>
            <w:r w:rsidRPr="00DB2D38">
              <w:rPr>
                <w:rFonts w:ascii="Arial" w:hAnsi="Arial" w:cs="Arial"/>
                <w:i/>
                <w:iCs/>
                <w:color w:val="000000"/>
                <w:sz w:val="20"/>
                <w:szCs w:val="20"/>
              </w:rPr>
              <w:t>La Administración</w:t>
            </w:r>
            <w:r w:rsidRPr="00DB2D38">
              <w:rPr>
                <w:rFonts w:ascii="Arial" w:hAnsi="Arial" w:cs="Arial"/>
                <w:color w:val="000000"/>
                <w:sz w:val="20"/>
                <w:szCs w:val="20"/>
              </w:rPr>
              <w:br/>
            </w:r>
            <w:r w:rsidRPr="00DB2D38">
              <w:rPr>
                <w:rFonts w:ascii="Arial" w:hAnsi="Arial" w:cs="Arial"/>
                <w:i/>
                <w:iCs/>
                <w:color w:val="000000"/>
                <w:sz w:val="20"/>
                <w:szCs w:val="20"/>
              </w:rPr>
              <w:t xml:space="preserve">Financiera del Capital de Trabajo, </w:t>
            </w:r>
            <w:proofErr w:type="spellStart"/>
            <w:r w:rsidRPr="00DB2D38">
              <w:rPr>
                <w:rFonts w:ascii="Arial" w:hAnsi="Arial" w:cs="Arial"/>
                <w:color w:val="000000"/>
                <w:sz w:val="20"/>
                <w:szCs w:val="20"/>
              </w:rPr>
              <w:t>Imcp</w:t>
            </w:r>
            <w:proofErr w:type="spellEnd"/>
            <w:r w:rsidRPr="00DB2D38">
              <w:rPr>
                <w:rFonts w:ascii="Arial" w:hAnsi="Arial" w:cs="Arial"/>
                <w:color w:val="000000"/>
                <w:sz w:val="20"/>
                <w:szCs w:val="20"/>
              </w:rPr>
              <w:t xml:space="preserve">. </w:t>
            </w:r>
          </w:p>
          <w:p w:rsidR="00DB2D38" w:rsidRDefault="00181C3C" w:rsidP="00DB2D38">
            <w:pPr>
              <w:pStyle w:val="Sinespaciado"/>
              <w:numPr>
                <w:ilvl w:val="0"/>
                <w:numId w:val="15"/>
              </w:numPr>
              <w:rPr>
                <w:rFonts w:ascii="Arial" w:hAnsi="Arial" w:cs="Arial"/>
                <w:color w:val="000000"/>
                <w:sz w:val="20"/>
                <w:szCs w:val="20"/>
              </w:rPr>
            </w:pPr>
            <w:r w:rsidRPr="00DB2D38">
              <w:rPr>
                <w:rFonts w:ascii="Arial" w:hAnsi="Arial" w:cs="Arial"/>
                <w:color w:val="000000"/>
                <w:sz w:val="20"/>
                <w:szCs w:val="20"/>
                <w:lang w:val="en-US"/>
              </w:rPr>
              <w:t xml:space="preserve">11. Moyer Charles, </w:t>
            </w:r>
            <w:proofErr w:type="spellStart"/>
            <w:r w:rsidRPr="00DB2D38">
              <w:rPr>
                <w:rFonts w:ascii="Arial" w:hAnsi="Arial" w:cs="Arial"/>
                <w:color w:val="000000"/>
                <w:sz w:val="20"/>
                <w:szCs w:val="20"/>
                <w:lang w:val="en-US"/>
              </w:rPr>
              <w:t>Mcguigan</w:t>
            </w:r>
            <w:proofErr w:type="spellEnd"/>
            <w:r w:rsidRPr="00DB2D38">
              <w:rPr>
                <w:rFonts w:ascii="Arial" w:hAnsi="Arial" w:cs="Arial"/>
                <w:color w:val="000000"/>
                <w:sz w:val="20"/>
                <w:szCs w:val="20"/>
                <w:lang w:val="en-US"/>
              </w:rPr>
              <w:t xml:space="preserve"> James, </w:t>
            </w:r>
            <w:proofErr w:type="spellStart"/>
            <w:r w:rsidRPr="00DB2D38">
              <w:rPr>
                <w:rFonts w:ascii="Arial" w:hAnsi="Arial" w:cs="Arial"/>
                <w:color w:val="000000"/>
                <w:sz w:val="20"/>
                <w:szCs w:val="20"/>
                <w:lang w:val="en-US"/>
              </w:rPr>
              <w:t>Kretlow</w:t>
            </w:r>
            <w:proofErr w:type="spellEnd"/>
            <w:r w:rsidRPr="00DB2D38">
              <w:rPr>
                <w:rFonts w:ascii="Arial" w:hAnsi="Arial" w:cs="Arial"/>
                <w:color w:val="000000"/>
                <w:sz w:val="20"/>
                <w:szCs w:val="20"/>
                <w:lang w:val="en-US"/>
              </w:rPr>
              <w:t xml:space="preserve"> William. </w:t>
            </w:r>
            <w:r w:rsidRPr="00DB2D38">
              <w:rPr>
                <w:rFonts w:ascii="Arial" w:hAnsi="Arial" w:cs="Arial"/>
                <w:color w:val="000000"/>
                <w:sz w:val="20"/>
                <w:szCs w:val="20"/>
              </w:rPr>
              <w:t xml:space="preserve">(2005). </w:t>
            </w:r>
            <w:r w:rsidRPr="00DB2D38">
              <w:rPr>
                <w:rFonts w:ascii="Arial" w:hAnsi="Arial" w:cs="Arial"/>
                <w:i/>
                <w:iCs/>
                <w:color w:val="000000"/>
                <w:sz w:val="20"/>
                <w:szCs w:val="20"/>
              </w:rPr>
              <w:t>Administración</w:t>
            </w:r>
            <w:r w:rsidRPr="00DB2D38">
              <w:rPr>
                <w:rFonts w:ascii="Arial" w:hAnsi="Arial" w:cs="Arial"/>
                <w:color w:val="000000"/>
                <w:sz w:val="20"/>
                <w:szCs w:val="20"/>
              </w:rPr>
              <w:br/>
            </w:r>
            <w:r w:rsidRPr="00DB2D38">
              <w:rPr>
                <w:rFonts w:ascii="Arial" w:hAnsi="Arial" w:cs="Arial"/>
                <w:i/>
                <w:iCs/>
                <w:color w:val="000000"/>
                <w:sz w:val="20"/>
                <w:szCs w:val="20"/>
              </w:rPr>
              <w:t xml:space="preserve">Financiera Contemporánea. </w:t>
            </w:r>
            <w:r w:rsidRPr="00DB2D38">
              <w:rPr>
                <w:rFonts w:ascii="Arial" w:hAnsi="Arial" w:cs="Arial"/>
                <w:color w:val="000000"/>
                <w:sz w:val="20"/>
                <w:szCs w:val="20"/>
              </w:rPr>
              <w:t xml:space="preserve">Thomson Editores. </w:t>
            </w:r>
          </w:p>
          <w:p w:rsidR="00DB2D38" w:rsidRPr="00DB2D38" w:rsidRDefault="00DB2D38" w:rsidP="00DB2D38">
            <w:pPr>
              <w:pStyle w:val="Sinespaciado"/>
              <w:ind w:left="720"/>
              <w:rPr>
                <w:rFonts w:ascii="Arial" w:hAnsi="Arial" w:cs="Arial"/>
                <w:color w:val="000000"/>
                <w:sz w:val="20"/>
                <w:szCs w:val="20"/>
              </w:rPr>
            </w:pPr>
          </w:p>
          <w:p w:rsidR="00106009" w:rsidRPr="00DB2D38" w:rsidRDefault="00106009" w:rsidP="00106009">
            <w:pPr>
              <w:pStyle w:val="Sinespaciado"/>
              <w:rPr>
                <w:rFonts w:ascii="Arial" w:hAnsi="Arial" w:cs="Arial"/>
                <w:sz w:val="20"/>
                <w:szCs w:val="20"/>
              </w:rPr>
            </w:pPr>
          </w:p>
        </w:tc>
        <w:tc>
          <w:tcPr>
            <w:tcW w:w="6498" w:type="dxa"/>
            <w:tcBorders>
              <w:top w:val="single" w:sz="4" w:space="0" w:color="auto"/>
            </w:tcBorders>
          </w:tcPr>
          <w:p w:rsidR="00DB2D38" w:rsidRPr="00DB2D38" w:rsidRDefault="00DB2D38" w:rsidP="00DB2D38">
            <w:pPr>
              <w:pStyle w:val="Sinespaciado"/>
              <w:rPr>
                <w:rFonts w:ascii="Arial" w:hAnsi="Arial" w:cs="Arial"/>
                <w:sz w:val="20"/>
                <w:szCs w:val="20"/>
              </w:rPr>
            </w:pPr>
          </w:p>
          <w:p w:rsidR="00DB2D38" w:rsidRPr="00DB2D38" w:rsidRDefault="00DB2D38" w:rsidP="00DB2D38">
            <w:pPr>
              <w:pStyle w:val="Sinespaciado"/>
              <w:rPr>
                <w:rFonts w:ascii="Arial" w:hAnsi="Arial" w:cs="Arial"/>
                <w:sz w:val="20"/>
                <w:szCs w:val="20"/>
              </w:rPr>
            </w:pPr>
          </w:p>
          <w:p w:rsidR="00181C3C" w:rsidRPr="00DB2D38" w:rsidRDefault="00181C3C" w:rsidP="00DB2D38">
            <w:pPr>
              <w:pStyle w:val="Sinespaciado"/>
              <w:numPr>
                <w:ilvl w:val="0"/>
                <w:numId w:val="14"/>
              </w:numPr>
              <w:rPr>
                <w:rFonts w:ascii="Arial" w:hAnsi="Arial" w:cs="Arial"/>
                <w:sz w:val="20"/>
                <w:szCs w:val="20"/>
              </w:rPr>
            </w:pPr>
            <w:r w:rsidRPr="00DB2D38">
              <w:rPr>
                <w:rFonts w:ascii="Arial" w:hAnsi="Arial" w:cs="Arial"/>
                <w:sz w:val="20"/>
                <w:szCs w:val="20"/>
              </w:rPr>
              <w:t>Pantalla</w:t>
            </w:r>
          </w:p>
          <w:p w:rsidR="00181C3C" w:rsidRPr="00DB2D38" w:rsidRDefault="00181C3C" w:rsidP="00DB2D38">
            <w:pPr>
              <w:pStyle w:val="Sinespaciado"/>
              <w:numPr>
                <w:ilvl w:val="0"/>
                <w:numId w:val="14"/>
              </w:numPr>
              <w:rPr>
                <w:rFonts w:ascii="Arial" w:hAnsi="Arial" w:cs="Arial"/>
                <w:sz w:val="20"/>
                <w:szCs w:val="20"/>
              </w:rPr>
            </w:pPr>
            <w:r w:rsidRPr="00DB2D38">
              <w:rPr>
                <w:rFonts w:ascii="Arial" w:hAnsi="Arial" w:cs="Arial"/>
                <w:sz w:val="20"/>
                <w:szCs w:val="20"/>
              </w:rPr>
              <w:t>Computadora</w:t>
            </w:r>
          </w:p>
          <w:p w:rsidR="00106009" w:rsidRPr="00DB2D38" w:rsidRDefault="00181C3C" w:rsidP="00DB2D38">
            <w:pPr>
              <w:pStyle w:val="Sinespaciado"/>
              <w:numPr>
                <w:ilvl w:val="0"/>
                <w:numId w:val="14"/>
              </w:numPr>
              <w:rPr>
                <w:rFonts w:ascii="Arial" w:hAnsi="Arial" w:cs="Arial"/>
                <w:sz w:val="20"/>
                <w:szCs w:val="20"/>
              </w:rPr>
            </w:pPr>
            <w:proofErr w:type="spellStart"/>
            <w:r w:rsidRPr="00DB2D38">
              <w:rPr>
                <w:rFonts w:ascii="Arial" w:hAnsi="Arial" w:cs="Arial"/>
                <w:sz w:val="20"/>
                <w:szCs w:val="20"/>
              </w:rPr>
              <w:t>Pintarrón</w:t>
            </w:r>
            <w:proofErr w:type="spellEnd"/>
          </w:p>
        </w:tc>
      </w:tr>
    </w:tbl>
    <w:p w:rsidR="00106009" w:rsidRDefault="00106009" w:rsidP="00106009">
      <w:pPr>
        <w:pStyle w:val="Sinespaciado"/>
        <w:rPr>
          <w:rFonts w:ascii="Arial" w:hAnsi="Arial" w:cs="Arial"/>
          <w:sz w:val="20"/>
          <w:szCs w:val="20"/>
        </w:rPr>
      </w:pPr>
    </w:p>
    <w:p w:rsidR="00A86C55" w:rsidRDefault="00A86C55" w:rsidP="00106009">
      <w:pPr>
        <w:pStyle w:val="Sinespaciado"/>
        <w:rPr>
          <w:rFonts w:ascii="Arial" w:hAnsi="Arial" w:cs="Arial"/>
          <w:sz w:val="20"/>
          <w:szCs w:val="20"/>
        </w:rPr>
      </w:pPr>
    </w:p>
    <w:p w:rsidR="00A86C55" w:rsidRDefault="00A86C55" w:rsidP="00106009">
      <w:pPr>
        <w:pStyle w:val="Sinespaciado"/>
        <w:rPr>
          <w:rFonts w:ascii="Arial" w:hAnsi="Arial" w:cs="Arial"/>
          <w:sz w:val="20"/>
          <w:szCs w:val="20"/>
        </w:rPr>
      </w:pPr>
    </w:p>
    <w:p w:rsidR="00A86C55" w:rsidRDefault="00A86C55" w:rsidP="00106009">
      <w:pPr>
        <w:pStyle w:val="Sinespaciado"/>
        <w:rPr>
          <w:rFonts w:ascii="Arial" w:hAnsi="Arial" w:cs="Arial"/>
          <w:sz w:val="20"/>
          <w:szCs w:val="20"/>
        </w:rPr>
      </w:pPr>
    </w:p>
    <w:p w:rsidR="00A86C55" w:rsidRDefault="00A86C55" w:rsidP="00106009">
      <w:pPr>
        <w:pStyle w:val="Sinespaciado"/>
        <w:rPr>
          <w:rFonts w:ascii="Arial" w:hAnsi="Arial" w:cs="Arial"/>
          <w:sz w:val="20"/>
          <w:szCs w:val="20"/>
        </w:rPr>
      </w:pPr>
    </w:p>
    <w:p w:rsidR="00A86C55" w:rsidRDefault="00A86C55" w:rsidP="00106009">
      <w:pPr>
        <w:pStyle w:val="Sinespaciado"/>
        <w:rPr>
          <w:rFonts w:ascii="Arial" w:hAnsi="Arial" w:cs="Arial"/>
          <w:sz w:val="20"/>
          <w:szCs w:val="20"/>
        </w:rPr>
      </w:pPr>
    </w:p>
    <w:p w:rsidR="00A86C55" w:rsidRDefault="00A86C55" w:rsidP="00106009">
      <w:pPr>
        <w:pStyle w:val="Sinespaciado"/>
        <w:rPr>
          <w:rFonts w:ascii="Arial" w:hAnsi="Arial" w:cs="Arial"/>
          <w:sz w:val="20"/>
          <w:szCs w:val="20"/>
        </w:rPr>
      </w:pPr>
    </w:p>
    <w:p w:rsidR="00A86C55" w:rsidRDefault="00A86C55" w:rsidP="00106009">
      <w:pPr>
        <w:pStyle w:val="Sinespaciado"/>
        <w:rPr>
          <w:rFonts w:ascii="Arial" w:hAnsi="Arial" w:cs="Arial"/>
          <w:sz w:val="20"/>
          <w:szCs w:val="20"/>
        </w:rPr>
      </w:pPr>
    </w:p>
    <w:p w:rsidR="00A86C55" w:rsidRDefault="00A86C55" w:rsidP="00106009">
      <w:pPr>
        <w:pStyle w:val="Sinespaciado"/>
        <w:rPr>
          <w:rFonts w:ascii="Arial" w:hAnsi="Arial" w:cs="Arial"/>
          <w:sz w:val="20"/>
          <w:szCs w:val="20"/>
        </w:rPr>
      </w:pPr>
    </w:p>
    <w:p w:rsidR="00A86C55" w:rsidRDefault="00A86C55" w:rsidP="00106009">
      <w:pPr>
        <w:pStyle w:val="Sinespaciado"/>
        <w:rPr>
          <w:rFonts w:ascii="Arial" w:hAnsi="Arial" w:cs="Arial"/>
          <w:sz w:val="20"/>
          <w:szCs w:val="20"/>
        </w:rPr>
      </w:pPr>
    </w:p>
    <w:p w:rsidR="00A86C55" w:rsidRDefault="00A86C55" w:rsidP="00106009">
      <w:pPr>
        <w:pStyle w:val="Sinespaciado"/>
        <w:rPr>
          <w:rFonts w:ascii="Arial" w:hAnsi="Arial" w:cs="Arial"/>
          <w:sz w:val="20"/>
          <w:szCs w:val="20"/>
        </w:rPr>
      </w:pPr>
    </w:p>
    <w:p w:rsidR="00A86C55" w:rsidRPr="00DB2D38" w:rsidRDefault="00A86C55" w:rsidP="00106009">
      <w:pPr>
        <w:pStyle w:val="Sinespaciado"/>
        <w:rPr>
          <w:rFonts w:ascii="Arial" w:hAnsi="Arial" w:cs="Arial"/>
          <w:sz w:val="20"/>
          <w:szCs w:val="20"/>
        </w:rPr>
      </w:pPr>
      <w:bookmarkStart w:id="0" w:name="_GoBack"/>
      <w:bookmarkEnd w:id="0"/>
    </w:p>
    <w:p w:rsidR="00206F1D" w:rsidRPr="00DB2D38" w:rsidRDefault="00106009" w:rsidP="00862CFC">
      <w:pPr>
        <w:pStyle w:val="Sinespaciado"/>
        <w:numPr>
          <w:ilvl w:val="0"/>
          <w:numId w:val="1"/>
        </w:numPr>
        <w:rPr>
          <w:rFonts w:ascii="Arial" w:hAnsi="Arial" w:cs="Arial"/>
          <w:sz w:val="20"/>
          <w:szCs w:val="20"/>
        </w:rPr>
      </w:pPr>
      <w:r w:rsidRPr="00DB2D38">
        <w:rPr>
          <w:rFonts w:ascii="Arial" w:hAnsi="Arial" w:cs="Arial"/>
          <w:sz w:val="20"/>
          <w:szCs w:val="20"/>
        </w:rPr>
        <w:t>Calendarización de evaluación en semanas (6)</w:t>
      </w:r>
    </w:p>
    <w:p w:rsidR="005053AB" w:rsidRPr="00DB2D38"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961"/>
        <w:gridCol w:w="764"/>
        <w:gridCol w:w="764"/>
        <w:gridCol w:w="764"/>
        <w:gridCol w:w="764"/>
        <w:gridCol w:w="764"/>
        <w:gridCol w:w="764"/>
        <w:gridCol w:w="764"/>
        <w:gridCol w:w="764"/>
        <w:gridCol w:w="765"/>
        <w:gridCol w:w="765"/>
        <w:gridCol w:w="765"/>
        <w:gridCol w:w="765"/>
        <w:gridCol w:w="765"/>
        <w:gridCol w:w="765"/>
        <w:gridCol w:w="765"/>
        <w:gridCol w:w="765"/>
      </w:tblGrid>
      <w:tr w:rsidR="00862CFC" w:rsidRPr="00DB2D38" w:rsidTr="00DB2D38">
        <w:tc>
          <w:tcPr>
            <w:tcW w:w="961" w:type="dxa"/>
          </w:tcPr>
          <w:p w:rsidR="00862CFC" w:rsidRPr="00DB2D38" w:rsidRDefault="00862CFC" w:rsidP="005053AB">
            <w:pPr>
              <w:pStyle w:val="Sinespaciado"/>
              <w:rPr>
                <w:rFonts w:ascii="Arial" w:hAnsi="Arial" w:cs="Arial"/>
                <w:sz w:val="20"/>
                <w:szCs w:val="20"/>
              </w:rPr>
            </w:pPr>
            <w:r w:rsidRPr="00DB2D38">
              <w:rPr>
                <w:rFonts w:ascii="Arial" w:hAnsi="Arial" w:cs="Arial"/>
                <w:sz w:val="20"/>
                <w:szCs w:val="20"/>
              </w:rPr>
              <w:t xml:space="preserve">Semana </w:t>
            </w:r>
          </w:p>
        </w:tc>
        <w:tc>
          <w:tcPr>
            <w:tcW w:w="764" w:type="dxa"/>
          </w:tcPr>
          <w:p w:rsidR="00862CFC" w:rsidRPr="00DB2D38" w:rsidRDefault="00862CFC" w:rsidP="005053AB">
            <w:pPr>
              <w:pStyle w:val="Sinespaciado"/>
              <w:rPr>
                <w:rFonts w:ascii="Arial" w:hAnsi="Arial" w:cs="Arial"/>
                <w:sz w:val="20"/>
                <w:szCs w:val="20"/>
              </w:rPr>
            </w:pPr>
            <w:r w:rsidRPr="00DB2D38">
              <w:rPr>
                <w:rFonts w:ascii="Arial" w:hAnsi="Arial" w:cs="Arial"/>
                <w:sz w:val="20"/>
                <w:szCs w:val="20"/>
              </w:rPr>
              <w:t>1</w:t>
            </w:r>
          </w:p>
        </w:tc>
        <w:tc>
          <w:tcPr>
            <w:tcW w:w="764" w:type="dxa"/>
          </w:tcPr>
          <w:p w:rsidR="00862CFC" w:rsidRPr="00DB2D38" w:rsidRDefault="00862CFC" w:rsidP="005053AB">
            <w:pPr>
              <w:pStyle w:val="Sinespaciado"/>
              <w:rPr>
                <w:rFonts w:ascii="Arial" w:hAnsi="Arial" w:cs="Arial"/>
                <w:sz w:val="20"/>
                <w:szCs w:val="20"/>
              </w:rPr>
            </w:pPr>
            <w:r w:rsidRPr="00DB2D38">
              <w:rPr>
                <w:rFonts w:ascii="Arial" w:hAnsi="Arial" w:cs="Arial"/>
                <w:sz w:val="20"/>
                <w:szCs w:val="20"/>
              </w:rPr>
              <w:t>2</w:t>
            </w:r>
          </w:p>
        </w:tc>
        <w:tc>
          <w:tcPr>
            <w:tcW w:w="764" w:type="dxa"/>
          </w:tcPr>
          <w:p w:rsidR="00862CFC" w:rsidRPr="00DB2D38" w:rsidRDefault="00862CFC" w:rsidP="005053AB">
            <w:pPr>
              <w:pStyle w:val="Sinespaciado"/>
              <w:rPr>
                <w:rFonts w:ascii="Arial" w:hAnsi="Arial" w:cs="Arial"/>
                <w:sz w:val="20"/>
                <w:szCs w:val="20"/>
              </w:rPr>
            </w:pPr>
            <w:r w:rsidRPr="00DB2D38">
              <w:rPr>
                <w:rFonts w:ascii="Arial" w:hAnsi="Arial" w:cs="Arial"/>
                <w:sz w:val="20"/>
                <w:szCs w:val="20"/>
              </w:rPr>
              <w:t>3</w:t>
            </w:r>
          </w:p>
        </w:tc>
        <w:tc>
          <w:tcPr>
            <w:tcW w:w="764" w:type="dxa"/>
          </w:tcPr>
          <w:p w:rsidR="00862CFC" w:rsidRPr="00DB2D38" w:rsidRDefault="00862CFC" w:rsidP="005053AB">
            <w:pPr>
              <w:pStyle w:val="Sinespaciado"/>
              <w:rPr>
                <w:rFonts w:ascii="Arial" w:hAnsi="Arial" w:cs="Arial"/>
                <w:sz w:val="20"/>
                <w:szCs w:val="20"/>
              </w:rPr>
            </w:pPr>
            <w:r w:rsidRPr="00DB2D38">
              <w:rPr>
                <w:rFonts w:ascii="Arial" w:hAnsi="Arial" w:cs="Arial"/>
                <w:sz w:val="20"/>
                <w:szCs w:val="20"/>
              </w:rPr>
              <w:t>4</w:t>
            </w:r>
          </w:p>
        </w:tc>
        <w:tc>
          <w:tcPr>
            <w:tcW w:w="764" w:type="dxa"/>
          </w:tcPr>
          <w:p w:rsidR="00862CFC" w:rsidRPr="00DB2D38" w:rsidRDefault="00862CFC" w:rsidP="005053AB">
            <w:pPr>
              <w:pStyle w:val="Sinespaciado"/>
              <w:rPr>
                <w:rFonts w:ascii="Arial" w:hAnsi="Arial" w:cs="Arial"/>
                <w:sz w:val="20"/>
                <w:szCs w:val="20"/>
              </w:rPr>
            </w:pPr>
            <w:r w:rsidRPr="00DB2D38">
              <w:rPr>
                <w:rFonts w:ascii="Arial" w:hAnsi="Arial" w:cs="Arial"/>
                <w:sz w:val="20"/>
                <w:szCs w:val="20"/>
              </w:rPr>
              <w:t>5</w:t>
            </w:r>
          </w:p>
        </w:tc>
        <w:tc>
          <w:tcPr>
            <w:tcW w:w="764" w:type="dxa"/>
          </w:tcPr>
          <w:p w:rsidR="00862CFC" w:rsidRPr="00DB2D38" w:rsidRDefault="00862CFC" w:rsidP="005053AB">
            <w:pPr>
              <w:pStyle w:val="Sinespaciado"/>
              <w:rPr>
                <w:rFonts w:ascii="Arial" w:hAnsi="Arial" w:cs="Arial"/>
                <w:sz w:val="20"/>
                <w:szCs w:val="20"/>
              </w:rPr>
            </w:pPr>
            <w:r w:rsidRPr="00DB2D38">
              <w:rPr>
                <w:rFonts w:ascii="Arial" w:hAnsi="Arial" w:cs="Arial"/>
                <w:sz w:val="20"/>
                <w:szCs w:val="20"/>
              </w:rPr>
              <w:t>6</w:t>
            </w:r>
          </w:p>
        </w:tc>
        <w:tc>
          <w:tcPr>
            <w:tcW w:w="764" w:type="dxa"/>
          </w:tcPr>
          <w:p w:rsidR="00862CFC" w:rsidRPr="00DB2D38" w:rsidRDefault="00862CFC" w:rsidP="005053AB">
            <w:pPr>
              <w:pStyle w:val="Sinespaciado"/>
              <w:rPr>
                <w:rFonts w:ascii="Arial" w:hAnsi="Arial" w:cs="Arial"/>
                <w:sz w:val="20"/>
                <w:szCs w:val="20"/>
              </w:rPr>
            </w:pPr>
            <w:r w:rsidRPr="00DB2D38">
              <w:rPr>
                <w:rFonts w:ascii="Arial" w:hAnsi="Arial" w:cs="Arial"/>
                <w:sz w:val="20"/>
                <w:szCs w:val="20"/>
              </w:rPr>
              <w:t>7</w:t>
            </w:r>
          </w:p>
        </w:tc>
        <w:tc>
          <w:tcPr>
            <w:tcW w:w="764" w:type="dxa"/>
          </w:tcPr>
          <w:p w:rsidR="00862CFC" w:rsidRPr="00DB2D38" w:rsidRDefault="00862CFC" w:rsidP="005053AB">
            <w:pPr>
              <w:pStyle w:val="Sinespaciado"/>
              <w:rPr>
                <w:rFonts w:ascii="Arial" w:hAnsi="Arial" w:cs="Arial"/>
                <w:sz w:val="20"/>
                <w:szCs w:val="20"/>
              </w:rPr>
            </w:pPr>
            <w:r w:rsidRPr="00DB2D38">
              <w:rPr>
                <w:rFonts w:ascii="Arial" w:hAnsi="Arial" w:cs="Arial"/>
                <w:sz w:val="20"/>
                <w:szCs w:val="20"/>
              </w:rPr>
              <w:t>8</w:t>
            </w:r>
          </w:p>
        </w:tc>
        <w:tc>
          <w:tcPr>
            <w:tcW w:w="765" w:type="dxa"/>
          </w:tcPr>
          <w:p w:rsidR="00862CFC" w:rsidRPr="00DB2D38" w:rsidRDefault="00862CFC" w:rsidP="005053AB">
            <w:pPr>
              <w:pStyle w:val="Sinespaciado"/>
              <w:rPr>
                <w:rFonts w:ascii="Arial" w:hAnsi="Arial" w:cs="Arial"/>
                <w:sz w:val="20"/>
                <w:szCs w:val="20"/>
              </w:rPr>
            </w:pPr>
            <w:r w:rsidRPr="00DB2D38">
              <w:rPr>
                <w:rFonts w:ascii="Arial" w:hAnsi="Arial" w:cs="Arial"/>
                <w:sz w:val="20"/>
                <w:szCs w:val="20"/>
              </w:rPr>
              <w:t>9</w:t>
            </w:r>
          </w:p>
        </w:tc>
        <w:tc>
          <w:tcPr>
            <w:tcW w:w="765" w:type="dxa"/>
          </w:tcPr>
          <w:p w:rsidR="00862CFC" w:rsidRPr="00DB2D38" w:rsidRDefault="00862CFC" w:rsidP="005053AB">
            <w:pPr>
              <w:pStyle w:val="Sinespaciado"/>
              <w:rPr>
                <w:rFonts w:ascii="Arial" w:hAnsi="Arial" w:cs="Arial"/>
                <w:sz w:val="20"/>
                <w:szCs w:val="20"/>
              </w:rPr>
            </w:pPr>
            <w:r w:rsidRPr="00DB2D38">
              <w:rPr>
                <w:rFonts w:ascii="Arial" w:hAnsi="Arial" w:cs="Arial"/>
                <w:sz w:val="20"/>
                <w:szCs w:val="20"/>
              </w:rPr>
              <w:t>10</w:t>
            </w:r>
          </w:p>
        </w:tc>
        <w:tc>
          <w:tcPr>
            <w:tcW w:w="765" w:type="dxa"/>
          </w:tcPr>
          <w:p w:rsidR="00862CFC" w:rsidRPr="00DB2D38" w:rsidRDefault="00862CFC" w:rsidP="005053AB">
            <w:pPr>
              <w:pStyle w:val="Sinespaciado"/>
              <w:rPr>
                <w:rFonts w:ascii="Arial" w:hAnsi="Arial" w:cs="Arial"/>
                <w:sz w:val="20"/>
                <w:szCs w:val="20"/>
              </w:rPr>
            </w:pPr>
            <w:r w:rsidRPr="00DB2D38">
              <w:rPr>
                <w:rFonts w:ascii="Arial" w:hAnsi="Arial" w:cs="Arial"/>
                <w:sz w:val="20"/>
                <w:szCs w:val="20"/>
              </w:rPr>
              <w:t>11</w:t>
            </w:r>
          </w:p>
        </w:tc>
        <w:tc>
          <w:tcPr>
            <w:tcW w:w="765" w:type="dxa"/>
          </w:tcPr>
          <w:p w:rsidR="00862CFC" w:rsidRPr="00DB2D38" w:rsidRDefault="00862CFC" w:rsidP="005053AB">
            <w:pPr>
              <w:pStyle w:val="Sinespaciado"/>
              <w:rPr>
                <w:rFonts w:ascii="Arial" w:hAnsi="Arial" w:cs="Arial"/>
                <w:sz w:val="20"/>
                <w:szCs w:val="20"/>
              </w:rPr>
            </w:pPr>
            <w:r w:rsidRPr="00DB2D38">
              <w:rPr>
                <w:rFonts w:ascii="Arial" w:hAnsi="Arial" w:cs="Arial"/>
                <w:sz w:val="20"/>
                <w:szCs w:val="20"/>
              </w:rPr>
              <w:t>12</w:t>
            </w:r>
          </w:p>
        </w:tc>
        <w:tc>
          <w:tcPr>
            <w:tcW w:w="765" w:type="dxa"/>
          </w:tcPr>
          <w:p w:rsidR="00862CFC" w:rsidRPr="00DB2D38" w:rsidRDefault="00862CFC" w:rsidP="005053AB">
            <w:pPr>
              <w:pStyle w:val="Sinespaciado"/>
              <w:rPr>
                <w:rFonts w:ascii="Arial" w:hAnsi="Arial" w:cs="Arial"/>
                <w:sz w:val="20"/>
                <w:szCs w:val="20"/>
              </w:rPr>
            </w:pPr>
            <w:r w:rsidRPr="00DB2D38">
              <w:rPr>
                <w:rFonts w:ascii="Arial" w:hAnsi="Arial" w:cs="Arial"/>
                <w:sz w:val="20"/>
                <w:szCs w:val="20"/>
              </w:rPr>
              <w:t>13</w:t>
            </w:r>
          </w:p>
        </w:tc>
        <w:tc>
          <w:tcPr>
            <w:tcW w:w="765" w:type="dxa"/>
          </w:tcPr>
          <w:p w:rsidR="00862CFC" w:rsidRPr="00DB2D38" w:rsidRDefault="00862CFC" w:rsidP="005053AB">
            <w:pPr>
              <w:pStyle w:val="Sinespaciado"/>
              <w:rPr>
                <w:rFonts w:ascii="Arial" w:hAnsi="Arial" w:cs="Arial"/>
                <w:sz w:val="20"/>
                <w:szCs w:val="20"/>
              </w:rPr>
            </w:pPr>
            <w:r w:rsidRPr="00DB2D38">
              <w:rPr>
                <w:rFonts w:ascii="Arial" w:hAnsi="Arial" w:cs="Arial"/>
                <w:sz w:val="20"/>
                <w:szCs w:val="20"/>
              </w:rPr>
              <w:t>14</w:t>
            </w:r>
          </w:p>
        </w:tc>
        <w:tc>
          <w:tcPr>
            <w:tcW w:w="765" w:type="dxa"/>
          </w:tcPr>
          <w:p w:rsidR="00862CFC" w:rsidRPr="00DB2D38" w:rsidRDefault="00862CFC" w:rsidP="005053AB">
            <w:pPr>
              <w:pStyle w:val="Sinespaciado"/>
              <w:rPr>
                <w:rFonts w:ascii="Arial" w:hAnsi="Arial" w:cs="Arial"/>
                <w:sz w:val="20"/>
                <w:szCs w:val="20"/>
              </w:rPr>
            </w:pPr>
            <w:r w:rsidRPr="00DB2D38">
              <w:rPr>
                <w:rFonts w:ascii="Arial" w:hAnsi="Arial" w:cs="Arial"/>
                <w:sz w:val="20"/>
                <w:szCs w:val="20"/>
              </w:rPr>
              <w:t>15</w:t>
            </w:r>
          </w:p>
        </w:tc>
        <w:tc>
          <w:tcPr>
            <w:tcW w:w="765" w:type="dxa"/>
          </w:tcPr>
          <w:p w:rsidR="00862CFC" w:rsidRPr="00DB2D38" w:rsidRDefault="00862CFC" w:rsidP="005053AB">
            <w:pPr>
              <w:pStyle w:val="Sinespaciado"/>
              <w:rPr>
                <w:rFonts w:ascii="Arial" w:hAnsi="Arial" w:cs="Arial"/>
                <w:sz w:val="20"/>
                <w:szCs w:val="20"/>
              </w:rPr>
            </w:pPr>
            <w:r w:rsidRPr="00DB2D38">
              <w:rPr>
                <w:rFonts w:ascii="Arial" w:hAnsi="Arial" w:cs="Arial"/>
                <w:sz w:val="20"/>
                <w:szCs w:val="20"/>
              </w:rPr>
              <w:t>16</w:t>
            </w:r>
          </w:p>
        </w:tc>
      </w:tr>
      <w:tr w:rsidR="00DB2D38" w:rsidRPr="00DB2D38" w:rsidTr="00DB2D38">
        <w:tc>
          <w:tcPr>
            <w:tcW w:w="961" w:type="dxa"/>
          </w:tcPr>
          <w:p w:rsidR="00DB2D38" w:rsidRPr="00DB2D38" w:rsidRDefault="00DB2D38" w:rsidP="005053AB">
            <w:pPr>
              <w:pStyle w:val="Sinespaciado"/>
              <w:rPr>
                <w:rFonts w:ascii="Arial" w:hAnsi="Arial" w:cs="Arial"/>
                <w:sz w:val="20"/>
                <w:szCs w:val="20"/>
              </w:rPr>
            </w:pPr>
            <w:r w:rsidRPr="00DB2D38">
              <w:rPr>
                <w:rFonts w:ascii="Arial" w:hAnsi="Arial" w:cs="Arial"/>
                <w:sz w:val="20"/>
                <w:szCs w:val="20"/>
              </w:rPr>
              <w:t>TP</w:t>
            </w:r>
          </w:p>
        </w:tc>
        <w:tc>
          <w:tcPr>
            <w:tcW w:w="764" w:type="dxa"/>
          </w:tcPr>
          <w:p w:rsidR="00DB2D38" w:rsidRPr="00DB2D38" w:rsidRDefault="00DB2D38" w:rsidP="00824493">
            <w:pPr>
              <w:pStyle w:val="Sinespaciado"/>
              <w:rPr>
                <w:rFonts w:ascii="Arial" w:hAnsi="Arial" w:cs="Arial"/>
                <w:sz w:val="20"/>
                <w:szCs w:val="20"/>
              </w:rPr>
            </w:pPr>
            <w:r w:rsidRPr="00DB2D38">
              <w:rPr>
                <w:rFonts w:ascii="Arial" w:hAnsi="Arial" w:cs="Arial"/>
                <w:sz w:val="20"/>
                <w:szCs w:val="20"/>
              </w:rPr>
              <w:t>EF1</w:t>
            </w:r>
          </w:p>
        </w:tc>
        <w:tc>
          <w:tcPr>
            <w:tcW w:w="764" w:type="dxa"/>
          </w:tcPr>
          <w:p w:rsidR="00DB2D38" w:rsidRPr="00DB2D38" w:rsidRDefault="00DB2D38" w:rsidP="00824493">
            <w:pPr>
              <w:pStyle w:val="Sinespaciado"/>
              <w:rPr>
                <w:rFonts w:ascii="Arial" w:hAnsi="Arial" w:cs="Arial"/>
                <w:sz w:val="20"/>
                <w:szCs w:val="20"/>
              </w:rPr>
            </w:pPr>
            <w:r w:rsidRPr="00DB2D38">
              <w:rPr>
                <w:rFonts w:ascii="Arial" w:hAnsi="Arial" w:cs="Arial"/>
                <w:sz w:val="20"/>
                <w:szCs w:val="20"/>
              </w:rPr>
              <w:t>EF1</w:t>
            </w:r>
          </w:p>
        </w:tc>
        <w:tc>
          <w:tcPr>
            <w:tcW w:w="764" w:type="dxa"/>
          </w:tcPr>
          <w:p w:rsidR="00DB2D38" w:rsidRPr="00DB2D38" w:rsidRDefault="00DB2D38" w:rsidP="00824493">
            <w:pPr>
              <w:pStyle w:val="Sinespaciado"/>
              <w:rPr>
                <w:rFonts w:ascii="Arial" w:hAnsi="Arial" w:cs="Arial"/>
                <w:sz w:val="20"/>
                <w:szCs w:val="20"/>
              </w:rPr>
            </w:pPr>
            <w:r w:rsidRPr="00DB2D38">
              <w:rPr>
                <w:rFonts w:ascii="Arial" w:hAnsi="Arial" w:cs="Arial"/>
                <w:sz w:val="20"/>
                <w:szCs w:val="20"/>
              </w:rPr>
              <w:t>EF1</w:t>
            </w:r>
          </w:p>
          <w:p w:rsidR="00DB2D38" w:rsidRPr="00DB2D38" w:rsidRDefault="00DB2D38" w:rsidP="00824493">
            <w:pPr>
              <w:pStyle w:val="Sinespaciado"/>
              <w:rPr>
                <w:rFonts w:ascii="Arial" w:hAnsi="Arial" w:cs="Arial"/>
                <w:sz w:val="20"/>
                <w:szCs w:val="20"/>
              </w:rPr>
            </w:pPr>
          </w:p>
        </w:tc>
        <w:tc>
          <w:tcPr>
            <w:tcW w:w="764" w:type="dxa"/>
          </w:tcPr>
          <w:p w:rsidR="00DB2D38" w:rsidRPr="00DB2D38" w:rsidRDefault="00DB2D38" w:rsidP="00824493">
            <w:pPr>
              <w:pStyle w:val="Sinespaciado"/>
              <w:rPr>
                <w:rFonts w:ascii="Arial" w:hAnsi="Arial" w:cs="Arial"/>
                <w:sz w:val="20"/>
                <w:szCs w:val="20"/>
              </w:rPr>
            </w:pPr>
            <w:r w:rsidRPr="00DB2D38">
              <w:rPr>
                <w:rFonts w:ascii="Arial" w:hAnsi="Arial" w:cs="Arial"/>
                <w:sz w:val="20"/>
                <w:szCs w:val="20"/>
              </w:rPr>
              <w:t>Ef1</w:t>
            </w:r>
          </w:p>
          <w:p w:rsidR="00DB2D38" w:rsidRPr="00DB2D38" w:rsidRDefault="00DB2D38" w:rsidP="00824493">
            <w:pPr>
              <w:pStyle w:val="Sinespaciado"/>
              <w:rPr>
                <w:rFonts w:ascii="Arial" w:hAnsi="Arial" w:cs="Arial"/>
                <w:sz w:val="20"/>
                <w:szCs w:val="20"/>
              </w:rPr>
            </w:pPr>
            <w:r w:rsidRPr="00DB2D38">
              <w:rPr>
                <w:rFonts w:ascii="Arial" w:hAnsi="Arial" w:cs="Arial"/>
                <w:sz w:val="20"/>
                <w:szCs w:val="20"/>
              </w:rPr>
              <w:t>ES1</w:t>
            </w:r>
          </w:p>
        </w:tc>
        <w:tc>
          <w:tcPr>
            <w:tcW w:w="764" w:type="dxa"/>
          </w:tcPr>
          <w:p w:rsidR="00DB2D38" w:rsidRPr="00DB2D38" w:rsidRDefault="00DB2D38" w:rsidP="00824493">
            <w:pPr>
              <w:pStyle w:val="Sinespaciado"/>
              <w:rPr>
                <w:rFonts w:ascii="Arial" w:hAnsi="Arial" w:cs="Arial"/>
                <w:sz w:val="20"/>
                <w:szCs w:val="20"/>
              </w:rPr>
            </w:pPr>
          </w:p>
        </w:tc>
        <w:tc>
          <w:tcPr>
            <w:tcW w:w="764" w:type="dxa"/>
          </w:tcPr>
          <w:p w:rsidR="00DB2D38" w:rsidRPr="00DB2D38" w:rsidRDefault="00DB2D38" w:rsidP="005053AB">
            <w:pPr>
              <w:pStyle w:val="Sinespaciado"/>
              <w:rPr>
                <w:rFonts w:ascii="Arial" w:hAnsi="Arial" w:cs="Arial"/>
                <w:sz w:val="20"/>
                <w:szCs w:val="20"/>
              </w:rPr>
            </w:pPr>
          </w:p>
        </w:tc>
        <w:tc>
          <w:tcPr>
            <w:tcW w:w="764" w:type="dxa"/>
          </w:tcPr>
          <w:p w:rsidR="00DB2D38" w:rsidRPr="00DB2D38" w:rsidRDefault="00DB2D38" w:rsidP="005053AB">
            <w:pPr>
              <w:pStyle w:val="Sinespaciado"/>
              <w:rPr>
                <w:rFonts w:ascii="Arial" w:hAnsi="Arial" w:cs="Arial"/>
                <w:sz w:val="20"/>
                <w:szCs w:val="20"/>
              </w:rPr>
            </w:pPr>
          </w:p>
        </w:tc>
        <w:tc>
          <w:tcPr>
            <w:tcW w:w="764" w:type="dxa"/>
          </w:tcPr>
          <w:p w:rsidR="00DB2D38" w:rsidRPr="00DB2D38" w:rsidRDefault="00DB2D38" w:rsidP="005053AB">
            <w:pPr>
              <w:pStyle w:val="Sinespaciado"/>
              <w:rPr>
                <w:rFonts w:ascii="Arial" w:hAnsi="Arial" w:cs="Arial"/>
                <w:sz w:val="20"/>
                <w:szCs w:val="20"/>
              </w:rPr>
            </w:pPr>
          </w:p>
        </w:tc>
        <w:tc>
          <w:tcPr>
            <w:tcW w:w="765" w:type="dxa"/>
          </w:tcPr>
          <w:p w:rsidR="00DB2D38" w:rsidRPr="00DB2D38" w:rsidRDefault="00DB2D38" w:rsidP="005053AB">
            <w:pPr>
              <w:pStyle w:val="Sinespaciado"/>
              <w:rPr>
                <w:rFonts w:ascii="Arial" w:hAnsi="Arial" w:cs="Arial"/>
                <w:sz w:val="20"/>
                <w:szCs w:val="20"/>
              </w:rPr>
            </w:pPr>
          </w:p>
        </w:tc>
        <w:tc>
          <w:tcPr>
            <w:tcW w:w="765" w:type="dxa"/>
          </w:tcPr>
          <w:p w:rsidR="00DB2D38" w:rsidRPr="00DB2D38" w:rsidRDefault="00DB2D38" w:rsidP="005053AB">
            <w:pPr>
              <w:pStyle w:val="Sinespaciado"/>
              <w:rPr>
                <w:rFonts w:ascii="Arial" w:hAnsi="Arial" w:cs="Arial"/>
                <w:sz w:val="20"/>
                <w:szCs w:val="20"/>
              </w:rPr>
            </w:pPr>
          </w:p>
        </w:tc>
        <w:tc>
          <w:tcPr>
            <w:tcW w:w="765" w:type="dxa"/>
          </w:tcPr>
          <w:p w:rsidR="00DB2D38" w:rsidRPr="00DB2D38" w:rsidRDefault="00DB2D38" w:rsidP="005053AB">
            <w:pPr>
              <w:pStyle w:val="Sinespaciado"/>
              <w:rPr>
                <w:rFonts w:ascii="Arial" w:hAnsi="Arial" w:cs="Arial"/>
                <w:sz w:val="20"/>
                <w:szCs w:val="20"/>
              </w:rPr>
            </w:pPr>
          </w:p>
        </w:tc>
        <w:tc>
          <w:tcPr>
            <w:tcW w:w="765" w:type="dxa"/>
          </w:tcPr>
          <w:p w:rsidR="00DB2D38" w:rsidRPr="00DB2D38" w:rsidRDefault="00DB2D38" w:rsidP="005053AB">
            <w:pPr>
              <w:pStyle w:val="Sinespaciado"/>
              <w:rPr>
                <w:rFonts w:ascii="Arial" w:hAnsi="Arial" w:cs="Arial"/>
                <w:sz w:val="20"/>
                <w:szCs w:val="20"/>
              </w:rPr>
            </w:pPr>
          </w:p>
        </w:tc>
        <w:tc>
          <w:tcPr>
            <w:tcW w:w="765" w:type="dxa"/>
          </w:tcPr>
          <w:p w:rsidR="00DB2D38" w:rsidRPr="00DB2D38" w:rsidRDefault="00DB2D38" w:rsidP="005053AB">
            <w:pPr>
              <w:pStyle w:val="Sinespaciado"/>
              <w:rPr>
                <w:rFonts w:ascii="Arial" w:hAnsi="Arial" w:cs="Arial"/>
                <w:sz w:val="20"/>
                <w:szCs w:val="20"/>
              </w:rPr>
            </w:pPr>
          </w:p>
        </w:tc>
        <w:tc>
          <w:tcPr>
            <w:tcW w:w="765" w:type="dxa"/>
          </w:tcPr>
          <w:p w:rsidR="00DB2D38" w:rsidRPr="00DB2D38" w:rsidRDefault="00DB2D38" w:rsidP="005053AB">
            <w:pPr>
              <w:pStyle w:val="Sinespaciado"/>
              <w:rPr>
                <w:rFonts w:ascii="Arial" w:hAnsi="Arial" w:cs="Arial"/>
                <w:sz w:val="20"/>
                <w:szCs w:val="20"/>
              </w:rPr>
            </w:pPr>
          </w:p>
        </w:tc>
        <w:tc>
          <w:tcPr>
            <w:tcW w:w="765" w:type="dxa"/>
          </w:tcPr>
          <w:p w:rsidR="00DB2D38" w:rsidRPr="00DB2D38" w:rsidRDefault="00DB2D38" w:rsidP="005053AB">
            <w:pPr>
              <w:pStyle w:val="Sinespaciado"/>
              <w:rPr>
                <w:rFonts w:ascii="Arial" w:hAnsi="Arial" w:cs="Arial"/>
                <w:sz w:val="20"/>
                <w:szCs w:val="20"/>
              </w:rPr>
            </w:pPr>
          </w:p>
        </w:tc>
        <w:tc>
          <w:tcPr>
            <w:tcW w:w="765" w:type="dxa"/>
          </w:tcPr>
          <w:p w:rsidR="00DB2D38" w:rsidRPr="00DB2D38" w:rsidRDefault="00DB2D38" w:rsidP="005053AB">
            <w:pPr>
              <w:pStyle w:val="Sinespaciado"/>
              <w:rPr>
                <w:rFonts w:ascii="Arial" w:hAnsi="Arial" w:cs="Arial"/>
                <w:sz w:val="20"/>
                <w:szCs w:val="20"/>
              </w:rPr>
            </w:pPr>
          </w:p>
        </w:tc>
      </w:tr>
      <w:tr w:rsidR="00DB2D38" w:rsidRPr="00DB2D38" w:rsidTr="00DB2D38">
        <w:tc>
          <w:tcPr>
            <w:tcW w:w="961" w:type="dxa"/>
          </w:tcPr>
          <w:p w:rsidR="00DB2D38" w:rsidRPr="00DB2D38" w:rsidRDefault="00DB2D38" w:rsidP="005053AB">
            <w:pPr>
              <w:pStyle w:val="Sinespaciado"/>
              <w:rPr>
                <w:rFonts w:ascii="Arial" w:hAnsi="Arial" w:cs="Arial"/>
                <w:sz w:val="20"/>
                <w:szCs w:val="20"/>
              </w:rPr>
            </w:pPr>
            <w:r w:rsidRPr="00DB2D38">
              <w:rPr>
                <w:rFonts w:ascii="Arial" w:hAnsi="Arial" w:cs="Arial"/>
                <w:sz w:val="20"/>
                <w:szCs w:val="20"/>
              </w:rPr>
              <w:t>TR</w:t>
            </w:r>
          </w:p>
        </w:tc>
        <w:tc>
          <w:tcPr>
            <w:tcW w:w="764" w:type="dxa"/>
          </w:tcPr>
          <w:p w:rsidR="00DB2D38" w:rsidRPr="00DB2D38" w:rsidRDefault="00DB2D38" w:rsidP="005053AB">
            <w:pPr>
              <w:pStyle w:val="Sinespaciado"/>
              <w:rPr>
                <w:rFonts w:ascii="Arial" w:hAnsi="Arial" w:cs="Arial"/>
                <w:sz w:val="20"/>
                <w:szCs w:val="20"/>
              </w:rPr>
            </w:pPr>
          </w:p>
        </w:tc>
        <w:tc>
          <w:tcPr>
            <w:tcW w:w="764" w:type="dxa"/>
          </w:tcPr>
          <w:p w:rsidR="00DB2D38" w:rsidRPr="00DB2D38" w:rsidRDefault="00DB2D38" w:rsidP="005053AB">
            <w:pPr>
              <w:pStyle w:val="Sinespaciado"/>
              <w:rPr>
                <w:rFonts w:ascii="Arial" w:hAnsi="Arial" w:cs="Arial"/>
                <w:sz w:val="20"/>
                <w:szCs w:val="20"/>
              </w:rPr>
            </w:pPr>
          </w:p>
        </w:tc>
        <w:tc>
          <w:tcPr>
            <w:tcW w:w="764" w:type="dxa"/>
          </w:tcPr>
          <w:p w:rsidR="00DB2D38" w:rsidRPr="00DB2D38" w:rsidRDefault="00DB2D38" w:rsidP="005053AB">
            <w:pPr>
              <w:pStyle w:val="Sinespaciado"/>
              <w:rPr>
                <w:rFonts w:ascii="Arial" w:hAnsi="Arial" w:cs="Arial"/>
                <w:sz w:val="20"/>
                <w:szCs w:val="20"/>
              </w:rPr>
            </w:pPr>
          </w:p>
        </w:tc>
        <w:tc>
          <w:tcPr>
            <w:tcW w:w="764" w:type="dxa"/>
          </w:tcPr>
          <w:p w:rsidR="00DB2D38" w:rsidRPr="00DB2D38" w:rsidRDefault="00DB2D38" w:rsidP="005053AB">
            <w:pPr>
              <w:pStyle w:val="Sinespaciado"/>
              <w:rPr>
                <w:rFonts w:ascii="Arial" w:hAnsi="Arial" w:cs="Arial"/>
                <w:sz w:val="20"/>
                <w:szCs w:val="20"/>
              </w:rPr>
            </w:pPr>
          </w:p>
        </w:tc>
        <w:tc>
          <w:tcPr>
            <w:tcW w:w="764" w:type="dxa"/>
          </w:tcPr>
          <w:p w:rsidR="00DB2D38" w:rsidRPr="00DB2D38" w:rsidRDefault="00DB2D38" w:rsidP="005053AB">
            <w:pPr>
              <w:pStyle w:val="Sinespaciado"/>
              <w:rPr>
                <w:rFonts w:ascii="Arial" w:hAnsi="Arial" w:cs="Arial"/>
                <w:sz w:val="20"/>
                <w:szCs w:val="20"/>
              </w:rPr>
            </w:pPr>
          </w:p>
        </w:tc>
        <w:tc>
          <w:tcPr>
            <w:tcW w:w="764" w:type="dxa"/>
          </w:tcPr>
          <w:p w:rsidR="00DB2D38" w:rsidRPr="00DB2D38" w:rsidRDefault="00DB2D38" w:rsidP="005053AB">
            <w:pPr>
              <w:pStyle w:val="Sinespaciado"/>
              <w:rPr>
                <w:rFonts w:ascii="Arial" w:hAnsi="Arial" w:cs="Arial"/>
                <w:sz w:val="20"/>
                <w:szCs w:val="20"/>
              </w:rPr>
            </w:pPr>
          </w:p>
        </w:tc>
        <w:tc>
          <w:tcPr>
            <w:tcW w:w="764" w:type="dxa"/>
          </w:tcPr>
          <w:p w:rsidR="00DB2D38" w:rsidRPr="00DB2D38" w:rsidRDefault="00DB2D38" w:rsidP="005053AB">
            <w:pPr>
              <w:pStyle w:val="Sinespaciado"/>
              <w:rPr>
                <w:rFonts w:ascii="Arial" w:hAnsi="Arial" w:cs="Arial"/>
                <w:sz w:val="20"/>
                <w:szCs w:val="20"/>
              </w:rPr>
            </w:pPr>
          </w:p>
        </w:tc>
        <w:tc>
          <w:tcPr>
            <w:tcW w:w="764" w:type="dxa"/>
          </w:tcPr>
          <w:p w:rsidR="00DB2D38" w:rsidRPr="00DB2D38" w:rsidRDefault="00DB2D38" w:rsidP="005053AB">
            <w:pPr>
              <w:pStyle w:val="Sinespaciado"/>
              <w:rPr>
                <w:rFonts w:ascii="Arial" w:hAnsi="Arial" w:cs="Arial"/>
                <w:sz w:val="20"/>
                <w:szCs w:val="20"/>
              </w:rPr>
            </w:pPr>
          </w:p>
        </w:tc>
        <w:tc>
          <w:tcPr>
            <w:tcW w:w="765" w:type="dxa"/>
          </w:tcPr>
          <w:p w:rsidR="00DB2D38" w:rsidRPr="00DB2D38" w:rsidRDefault="00DB2D38" w:rsidP="005053AB">
            <w:pPr>
              <w:pStyle w:val="Sinespaciado"/>
              <w:rPr>
                <w:rFonts w:ascii="Arial" w:hAnsi="Arial" w:cs="Arial"/>
                <w:sz w:val="20"/>
                <w:szCs w:val="20"/>
              </w:rPr>
            </w:pPr>
          </w:p>
        </w:tc>
        <w:tc>
          <w:tcPr>
            <w:tcW w:w="765" w:type="dxa"/>
          </w:tcPr>
          <w:p w:rsidR="00DB2D38" w:rsidRPr="00DB2D38" w:rsidRDefault="00DB2D38" w:rsidP="005053AB">
            <w:pPr>
              <w:pStyle w:val="Sinespaciado"/>
              <w:rPr>
                <w:rFonts w:ascii="Arial" w:hAnsi="Arial" w:cs="Arial"/>
                <w:sz w:val="20"/>
                <w:szCs w:val="20"/>
              </w:rPr>
            </w:pPr>
          </w:p>
        </w:tc>
        <w:tc>
          <w:tcPr>
            <w:tcW w:w="765" w:type="dxa"/>
          </w:tcPr>
          <w:p w:rsidR="00DB2D38" w:rsidRPr="00DB2D38" w:rsidRDefault="00DB2D38" w:rsidP="005053AB">
            <w:pPr>
              <w:pStyle w:val="Sinespaciado"/>
              <w:rPr>
                <w:rFonts w:ascii="Arial" w:hAnsi="Arial" w:cs="Arial"/>
                <w:sz w:val="20"/>
                <w:szCs w:val="20"/>
              </w:rPr>
            </w:pPr>
          </w:p>
        </w:tc>
        <w:tc>
          <w:tcPr>
            <w:tcW w:w="765" w:type="dxa"/>
          </w:tcPr>
          <w:p w:rsidR="00DB2D38" w:rsidRPr="00DB2D38" w:rsidRDefault="00DB2D38" w:rsidP="005053AB">
            <w:pPr>
              <w:pStyle w:val="Sinespaciado"/>
              <w:rPr>
                <w:rFonts w:ascii="Arial" w:hAnsi="Arial" w:cs="Arial"/>
                <w:sz w:val="20"/>
                <w:szCs w:val="20"/>
              </w:rPr>
            </w:pPr>
          </w:p>
        </w:tc>
        <w:tc>
          <w:tcPr>
            <w:tcW w:w="765" w:type="dxa"/>
          </w:tcPr>
          <w:p w:rsidR="00DB2D38" w:rsidRPr="00DB2D38" w:rsidRDefault="00DB2D38" w:rsidP="005053AB">
            <w:pPr>
              <w:pStyle w:val="Sinespaciado"/>
              <w:rPr>
                <w:rFonts w:ascii="Arial" w:hAnsi="Arial" w:cs="Arial"/>
                <w:sz w:val="20"/>
                <w:szCs w:val="20"/>
              </w:rPr>
            </w:pPr>
          </w:p>
        </w:tc>
        <w:tc>
          <w:tcPr>
            <w:tcW w:w="765" w:type="dxa"/>
          </w:tcPr>
          <w:p w:rsidR="00DB2D38" w:rsidRPr="00DB2D38" w:rsidRDefault="00DB2D38" w:rsidP="005053AB">
            <w:pPr>
              <w:pStyle w:val="Sinespaciado"/>
              <w:rPr>
                <w:rFonts w:ascii="Arial" w:hAnsi="Arial" w:cs="Arial"/>
                <w:sz w:val="20"/>
                <w:szCs w:val="20"/>
              </w:rPr>
            </w:pPr>
          </w:p>
        </w:tc>
        <w:tc>
          <w:tcPr>
            <w:tcW w:w="765" w:type="dxa"/>
          </w:tcPr>
          <w:p w:rsidR="00DB2D38" w:rsidRPr="00DB2D38" w:rsidRDefault="00DB2D38" w:rsidP="005053AB">
            <w:pPr>
              <w:pStyle w:val="Sinespaciado"/>
              <w:rPr>
                <w:rFonts w:ascii="Arial" w:hAnsi="Arial" w:cs="Arial"/>
                <w:sz w:val="20"/>
                <w:szCs w:val="20"/>
              </w:rPr>
            </w:pPr>
          </w:p>
        </w:tc>
        <w:tc>
          <w:tcPr>
            <w:tcW w:w="765" w:type="dxa"/>
          </w:tcPr>
          <w:p w:rsidR="00DB2D38" w:rsidRPr="00DB2D38" w:rsidRDefault="00DB2D38" w:rsidP="005053AB">
            <w:pPr>
              <w:pStyle w:val="Sinespaciado"/>
              <w:rPr>
                <w:rFonts w:ascii="Arial" w:hAnsi="Arial" w:cs="Arial"/>
                <w:sz w:val="20"/>
                <w:szCs w:val="20"/>
              </w:rPr>
            </w:pPr>
          </w:p>
        </w:tc>
      </w:tr>
      <w:tr w:rsidR="00DB2D38" w:rsidRPr="00DB2D38" w:rsidTr="00DB2D38">
        <w:tc>
          <w:tcPr>
            <w:tcW w:w="961" w:type="dxa"/>
          </w:tcPr>
          <w:p w:rsidR="00DB2D38" w:rsidRPr="00DB2D38" w:rsidRDefault="00DB2D38" w:rsidP="005053AB">
            <w:pPr>
              <w:pStyle w:val="Sinespaciado"/>
              <w:rPr>
                <w:rFonts w:ascii="Arial" w:hAnsi="Arial" w:cs="Arial"/>
                <w:sz w:val="20"/>
                <w:szCs w:val="20"/>
              </w:rPr>
            </w:pPr>
            <w:r w:rsidRPr="00DB2D38">
              <w:rPr>
                <w:rFonts w:ascii="Arial" w:hAnsi="Arial" w:cs="Arial"/>
                <w:sz w:val="20"/>
                <w:szCs w:val="20"/>
              </w:rPr>
              <w:t>SD</w:t>
            </w:r>
          </w:p>
        </w:tc>
        <w:tc>
          <w:tcPr>
            <w:tcW w:w="764" w:type="dxa"/>
          </w:tcPr>
          <w:p w:rsidR="00DB2D38" w:rsidRPr="00DB2D38" w:rsidRDefault="00DB2D38" w:rsidP="005053AB">
            <w:pPr>
              <w:pStyle w:val="Sinespaciado"/>
              <w:rPr>
                <w:rFonts w:ascii="Arial" w:hAnsi="Arial" w:cs="Arial"/>
                <w:sz w:val="20"/>
                <w:szCs w:val="20"/>
              </w:rPr>
            </w:pPr>
          </w:p>
        </w:tc>
        <w:tc>
          <w:tcPr>
            <w:tcW w:w="764" w:type="dxa"/>
          </w:tcPr>
          <w:p w:rsidR="00DB2D38" w:rsidRPr="00DB2D38" w:rsidRDefault="00DB2D38" w:rsidP="005053AB">
            <w:pPr>
              <w:pStyle w:val="Sinespaciado"/>
              <w:rPr>
                <w:rFonts w:ascii="Arial" w:hAnsi="Arial" w:cs="Arial"/>
                <w:sz w:val="20"/>
                <w:szCs w:val="20"/>
              </w:rPr>
            </w:pPr>
          </w:p>
        </w:tc>
        <w:tc>
          <w:tcPr>
            <w:tcW w:w="764" w:type="dxa"/>
          </w:tcPr>
          <w:p w:rsidR="00DB2D38" w:rsidRPr="00DB2D38" w:rsidRDefault="00DB2D38" w:rsidP="005053AB">
            <w:pPr>
              <w:pStyle w:val="Sinespaciado"/>
              <w:rPr>
                <w:rFonts w:ascii="Arial" w:hAnsi="Arial" w:cs="Arial"/>
                <w:sz w:val="20"/>
                <w:szCs w:val="20"/>
              </w:rPr>
            </w:pPr>
          </w:p>
        </w:tc>
        <w:tc>
          <w:tcPr>
            <w:tcW w:w="764" w:type="dxa"/>
          </w:tcPr>
          <w:p w:rsidR="00DB2D38" w:rsidRPr="00DB2D38" w:rsidRDefault="00DB2D38" w:rsidP="005053AB">
            <w:pPr>
              <w:pStyle w:val="Sinespaciado"/>
              <w:rPr>
                <w:rFonts w:ascii="Arial" w:hAnsi="Arial" w:cs="Arial"/>
                <w:sz w:val="20"/>
                <w:szCs w:val="20"/>
              </w:rPr>
            </w:pPr>
          </w:p>
        </w:tc>
        <w:tc>
          <w:tcPr>
            <w:tcW w:w="764" w:type="dxa"/>
          </w:tcPr>
          <w:p w:rsidR="00DB2D38" w:rsidRPr="00DB2D38" w:rsidRDefault="00DB2D38" w:rsidP="005053AB">
            <w:pPr>
              <w:pStyle w:val="Sinespaciado"/>
              <w:rPr>
                <w:rFonts w:ascii="Arial" w:hAnsi="Arial" w:cs="Arial"/>
                <w:sz w:val="20"/>
                <w:szCs w:val="20"/>
              </w:rPr>
            </w:pPr>
          </w:p>
        </w:tc>
        <w:tc>
          <w:tcPr>
            <w:tcW w:w="764" w:type="dxa"/>
          </w:tcPr>
          <w:p w:rsidR="00DB2D38" w:rsidRPr="00DB2D38" w:rsidRDefault="00DB2D38" w:rsidP="005053AB">
            <w:pPr>
              <w:pStyle w:val="Sinespaciado"/>
              <w:rPr>
                <w:rFonts w:ascii="Arial" w:hAnsi="Arial" w:cs="Arial"/>
                <w:sz w:val="20"/>
                <w:szCs w:val="20"/>
              </w:rPr>
            </w:pPr>
          </w:p>
        </w:tc>
        <w:tc>
          <w:tcPr>
            <w:tcW w:w="764" w:type="dxa"/>
          </w:tcPr>
          <w:p w:rsidR="00DB2D38" w:rsidRPr="00DB2D38" w:rsidRDefault="00DB2D38" w:rsidP="005053AB">
            <w:pPr>
              <w:pStyle w:val="Sinespaciado"/>
              <w:rPr>
                <w:rFonts w:ascii="Arial" w:hAnsi="Arial" w:cs="Arial"/>
                <w:sz w:val="20"/>
                <w:szCs w:val="20"/>
              </w:rPr>
            </w:pPr>
          </w:p>
        </w:tc>
        <w:tc>
          <w:tcPr>
            <w:tcW w:w="764" w:type="dxa"/>
          </w:tcPr>
          <w:p w:rsidR="00DB2D38" w:rsidRPr="00DB2D38" w:rsidRDefault="00DB2D38" w:rsidP="005053AB">
            <w:pPr>
              <w:pStyle w:val="Sinespaciado"/>
              <w:rPr>
                <w:rFonts w:ascii="Arial" w:hAnsi="Arial" w:cs="Arial"/>
                <w:sz w:val="20"/>
                <w:szCs w:val="20"/>
              </w:rPr>
            </w:pPr>
          </w:p>
        </w:tc>
        <w:tc>
          <w:tcPr>
            <w:tcW w:w="765" w:type="dxa"/>
          </w:tcPr>
          <w:p w:rsidR="00DB2D38" w:rsidRPr="00DB2D38" w:rsidRDefault="00DB2D38" w:rsidP="005053AB">
            <w:pPr>
              <w:pStyle w:val="Sinespaciado"/>
              <w:rPr>
                <w:rFonts w:ascii="Arial" w:hAnsi="Arial" w:cs="Arial"/>
                <w:sz w:val="20"/>
                <w:szCs w:val="20"/>
              </w:rPr>
            </w:pPr>
          </w:p>
        </w:tc>
        <w:tc>
          <w:tcPr>
            <w:tcW w:w="765" w:type="dxa"/>
          </w:tcPr>
          <w:p w:rsidR="00DB2D38" w:rsidRPr="00DB2D38" w:rsidRDefault="00DB2D38" w:rsidP="005053AB">
            <w:pPr>
              <w:pStyle w:val="Sinespaciado"/>
              <w:rPr>
                <w:rFonts w:ascii="Arial" w:hAnsi="Arial" w:cs="Arial"/>
                <w:sz w:val="20"/>
                <w:szCs w:val="20"/>
              </w:rPr>
            </w:pPr>
          </w:p>
        </w:tc>
        <w:tc>
          <w:tcPr>
            <w:tcW w:w="765" w:type="dxa"/>
          </w:tcPr>
          <w:p w:rsidR="00DB2D38" w:rsidRPr="00DB2D38" w:rsidRDefault="00DB2D38" w:rsidP="005053AB">
            <w:pPr>
              <w:pStyle w:val="Sinespaciado"/>
              <w:rPr>
                <w:rFonts w:ascii="Arial" w:hAnsi="Arial" w:cs="Arial"/>
                <w:sz w:val="20"/>
                <w:szCs w:val="20"/>
              </w:rPr>
            </w:pPr>
          </w:p>
        </w:tc>
        <w:tc>
          <w:tcPr>
            <w:tcW w:w="765" w:type="dxa"/>
          </w:tcPr>
          <w:p w:rsidR="00DB2D38" w:rsidRPr="00DB2D38" w:rsidRDefault="00DB2D38" w:rsidP="005053AB">
            <w:pPr>
              <w:pStyle w:val="Sinespaciado"/>
              <w:rPr>
                <w:rFonts w:ascii="Arial" w:hAnsi="Arial" w:cs="Arial"/>
                <w:sz w:val="20"/>
                <w:szCs w:val="20"/>
              </w:rPr>
            </w:pPr>
          </w:p>
        </w:tc>
        <w:tc>
          <w:tcPr>
            <w:tcW w:w="765" w:type="dxa"/>
          </w:tcPr>
          <w:p w:rsidR="00DB2D38" w:rsidRPr="00DB2D38" w:rsidRDefault="00DB2D38" w:rsidP="005053AB">
            <w:pPr>
              <w:pStyle w:val="Sinespaciado"/>
              <w:rPr>
                <w:rFonts w:ascii="Arial" w:hAnsi="Arial" w:cs="Arial"/>
                <w:sz w:val="20"/>
                <w:szCs w:val="20"/>
              </w:rPr>
            </w:pPr>
          </w:p>
        </w:tc>
        <w:tc>
          <w:tcPr>
            <w:tcW w:w="765" w:type="dxa"/>
          </w:tcPr>
          <w:p w:rsidR="00DB2D38" w:rsidRPr="00DB2D38" w:rsidRDefault="00DB2D38" w:rsidP="005053AB">
            <w:pPr>
              <w:pStyle w:val="Sinespaciado"/>
              <w:rPr>
                <w:rFonts w:ascii="Arial" w:hAnsi="Arial" w:cs="Arial"/>
                <w:sz w:val="20"/>
                <w:szCs w:val="20"/>
              </w:rPr>
            </w:pPr>
          </w:p>
        </w:tc>
        <w:tc>
          <w:tcPr>
            <w:tcW w:w="765" w:type="dxa"/>
          </w:tcPr>
          <w:p w:rsidR="00DB2D38" w:rsidRPr="00DB2D38" w:rsidRDefault="00DB2D38" w:rsidP="005053AB">
            <w:pPr>
              <w:pStyle w:val="Sinespaciado"/>
              <w:rPr>
                <w:rFonts w:ascii="Arial" w:hAnsi="Arial" w:cs="Arial"/>
                <w:sz w:val="20"/>
                <w:szCs w:val="20"/>
              </w:rPr>
            </w:pPr>
          </w:p>
        </w:tc>
        <w:tc>
          <w:tcPr>
            <w:tcW w:w="765" w:type="dxa"/>
          </w:tcPr>
          <w:p w:rsidR="00DB2D38" w:rsidRPr="00DB2D38" w:rsidRDefault="00DB2D38" w:rsidP="005053AB">
            <w:pPr>
              <w:pStyle w:val="Sinespaciado"/>
              <w:rPr>
                <w:rFonts w:ascii="Arial" w:hAnsi="Arial" w:cs="Arial"/>
                <w:sz w:val="20"/>
                <w:szCs w:val="20"/>
              </w:rPr>
            </w:pPr>
          </w:p>
        </w:tc>
      </w:tr>
    </w:tbl>
    <w:p w:rsidR="005053AB" w:rsidRPr="00DB2D38" w:rsidRDefault="005053AB" w:rsidP="005053AB">
      <w:pPr>
        <w:pStyle w:val="Sinespaciado"/>
        <w:rPr>
          <w:rFonts w:ascii="Arial" w:hAnsi="Arial" w:cs="Arial"/>
          <w:sz w:val="20"/>
          <w:szCs w:val="20"/>
        </w:rPr>
      </w:pPr>
    </w:p>
    <w:p w:rsidR="00A86C55" w:rsidRDefault="00A86C55" w:rsidP="005053AB">
      <w:pPr>
        <w:pStyle w:val="Sinespaciado"/>
        <w:rPr>
          <w:rFonts w:ascii="Arial" w:hAnsi="Arial" w:cs="Arial"/>
          <w:sz w:val="20"/>
          <w:szCs w:val="20"/>
        </w:rPr>
      </w:pPr>
    </w:p>
    <w:p w:rsidR="00A86C55" w:rsidRDefault="00A86C55" w:rsidP="005053AB">
      <w:pPr>
        <w:pStyle w:val="Sinespaciado"/>
        <w:rPr>
          <w:rFonts w:ascii="Arial" w:hAnsi="Arial" w:cs="Arial"/>
          <w:sz w:val="20"/>
          <w:szCs w:val="20"/>
        </w:rPr>
      </w:pPr>
    </w:p>
    <w:p w:rsidR="00A86C55" w:rsidRDefault="00A86C55" w:rsidP="005053AB">
      <w:pPr>
        <w:pStyle w:val="Sinespaciado"/>
        <w:rPr>
          <w:rFonts w:ascii="Arial" w:hAnsi="Arial" w:cs="Arial"/>
          <w:sz w:val="20"/>
          <w:szCs w:val="20"/>
        </w:rPr>
      </w:pPr>
    </w:p>
    <w:p w:rsidR="00862CFC" w:rsidRPr="00DB2D38" w:rsidRDefault="00862CFC" w:rsidP="005053AB">
      <w:pPr>
        <w:pStyle w:val="Sinespaciado"/>
        <w:rPr>
          <w:rFonts w:ascii="Arial" w:hAnsi="Arial" w:cs="Arial"/>
          <w:sz w:val="20"/>
          <w:szCs w:val="20"/>
        </w:rPr>
      </w:pPr>
      <w:proofErr w:type="spellStart"/>
      <w:r w:rsidRPr="00DB2D38">
        <w:rPr>
          <w:rFonts w:ascii="Arial" w:hAnsi="Arial" w:cs="Arial"/>
          <w:sz w:val="20"/>
          <w:szCs w:val="20"/>
        </w:rPr>
        <w:t>TP</w:t>
      </w:r>
      <w:proofErr w:type="spellEnd"/>
      <w:r w:rsidRPr="00DB2D38">
        <w:rPr>
          <w:rFonts w:ascii="Arial" w:hAnsi="Arial" w:cs="Arial"/>
          <w:sz w:val="20"/>
          <w:szCs w:val="20"/>
        </w:rPr>
        <w:t>: Tiempo Planeado</w:t>
      </w:r>
    </w:p>
    <w:p w:rsidR="00862CFC" w:rsidRPr="00DB2D38" w:rsidRDefault="00862CFC" w:rsidP="005053AB">
      <w:pPr>
        <w:pStyle w:val="Sinespaciado"/>
        <w:rPr>
          <w:rFonts w:ascii="Arial" w:hAnsi="Arial" w:cs="Arial"/>
          <w:sz w:val="20"/>
          <w:szCs w:val="20"/>
        </w:rPr>
      </w:pPr>
      <w:r w:rsidRPr="00DB2D38">
        <w:rPr>
          <w:rFonts w:ascii="Arial" w:hAnsi="Arial" w:cs="Arial"/>
          <w:sz w:val="20"/>
          <w:szCs w:val="20"/>
        </w:rPr>
        <w:t>ED: Evaluación diagnóstica</w:t>
      </w:r>
    </w:p>
    <w:p w:rsidR="00862CFC" w:rsidRPr="00DB2D38" w:rsidRDefault="00862CFC" w:rsidP="005053AB">
      <w:pPr>
        <w:pStyle w:val="Sinespaciado"/>
        <w:rPr>
          <w:rFonts w:ascii="Arial" w:hAnsi="Arial" w:cs="Arial"/>
          <w:sz w:val="20"/>
          <w:szCs w:val="20"/>
        </w:rPr>
      </w:pPr>
    </w:p>
    <w:p w:rsidR="00862CFC" w:rsidRPr="00DB2D38" w:rsidRDefault="00862CFC" w:rsidP="005053AB">
      <w:pPr>
        <w:pStyle w:val="Sinespaciado"/>
        <w:rPr>
          <w:rFonts w:ascii="Arial" w:hAnsi="Arial" w:cs="Arial"/>
          <w:sz w:val="20"/>
          <w:szCs w:val="20"/>
        </w:rPr>
      </w:pPr>
      <w:proofErr w:type="spellStart"/>
      <w:r w:rsidRPr="00DB2D38">
        <w:rPr>
          <w:rFonts w:ascii="Arial" w:hAnsi="Arial" w:cs="Arial"/>
          <w:sz w:val="20"/>
          <w:szCs w:val="20"/>
        </w:rPr>
        <w:t>TR</w:t>
      </w:r>
      <w:proofErr w:type="spellEnd"/>
      <w:r w:rsidRPr="00DB2D38">
        <w:rPr>
          <w:rFonts w:ascii="Arial" w:hAnsi="Arial" w:cs="Arial"/>
          <w:sz w:val="20"/>
          <w:szCs w:val="20"/>
        </w:rPr>
        <w:t>: Tiempo Real</w:t>
      </w:r>
    </w:p>
    <w:p w:rsidR="00862CFC" w:rsidRPr="00DB2D38" w:rsidRDefault="00862CFC" w:rsidP="005053AB">
      <w:pPr>
        <w:pStyle w:val="Sinespaciado"/>
        <w:rPr>
          <w:rFonts w:ascii="Arial" w:hAnsi="Arial" w:cs="Arial"/>
          <w:sz w:val="20"/>
          <w:szCs w:val="20"/>
        </w:rPr>
      </w:pPr>
      <w:proofErr w:type="spellStart"/>
      <w:r w:rsidRPr="00DB2D38">
        <w:rPr>
          <w:rFonts w:ascii="Arial" w:hAnsi="Arial" w:cs="Arial"/>
          <w:sz w:val="20"/>
          <w:szCs w:val="20"/>
        </w:rPr>
        <w:t>EFn</w:t>
      </w:r>
      <w:proofErr w:type="spellEnd"/>
      <w:r w:rsidRPr="00DB2D38">
        <w:rPr>
          <w:rFonts w:ascii="Arial" w:hAnsi="Arial" w:cs="Arial"/>
          <w:sz w:val="20"/>
          <w:szCs w:val="20"/>
        </w:rPr>
        <w:t>: Evaluación formativa (Competencia específica n)</w:t>
      </w:r>
    </w:p>
    <w:p w:rsidR="00862CFC" w:rsidRPr="00DB2D38" w:rsidRDefault="00862CFC" w:rsidP="005053AB">
      <w:pPr>
        <w:pStyle w:val="Sinespaciado"/>
        <w:rPr>
          <w:rFonts w:ascii="Arial" w:hAnsi="Arial" w:cs="Arial"/>
          <w:sz w:val="20"/>
          <w:szCs w:val="20"/>
        </w:rPr>
      </w:pPr>
      <w:r w:rsidRPr="00DB2D38">
        <w:rPr>
          <w:rFonts w:ascii="Arial" w:hAnsi="Arial" w:cs="Arial"/>
          <w:sz w:val="20"/>
          <w:szCs w:val="20"/>
        </w:rPr>
        <w:t>SD: Seguimiento departamental</w:t>
      </w:r>
    </w:p>
    <w:p w:rsidR="00862CFC" w:rsidRPr="00DB2D38" w:rsidRDefault="00862CFC" w:rsidP="005053AB">
      <w:pPr>
        <w:pStyle w:val="Sinespaciado"/>
        <w:rPr>
          <w:rFonts w:ascii="Arial" w:hAnsi="Arial" w:cs="Arial"/>
          <w:sz w:val="20"/>
          <w:szCs w:val="20"/>
        </w:rPr>
      </w:pPr>
      <w:r w:rsidRPr="00DB2D38">
        <w:rPr>
          <w:rFonts w:ascii="Arial" w:hAnsi="Arial" w:cs="Arial"/>
          <w:sz w:val="20"/>
          <w:szCs w:val="20"/>
        </w:rPr>
        <w:t xml:space="preserve">ES: Evaluación </w:t>
      </w:r>
      <w:proofErr w:type="spellStart"/>
      <w:r w:rsidRPr="00DB2D38">
        <w:rPr>
          <w:rFonts w:ascii="Arial" w:hAnsi="Arial" w:cs="Arial"/>
          <w:sz w:val="20"/>
          <w:szCs w:val="20"/>
        </w:rPr>
        <w:t>sumativa</w:t>
      </w:r>
      <w:proofErr w:type="spellEnd"/>
    </w:p>
    <w:p w:rsidR="00862CFC" w:rsidRPr="00DB2D38" w:rsidRDefault="00862CFC" w:rsidP="005053AB">
      <w:pPr>
        <w:pStyle w:val="Sinespaciado"/>
        <w:rPr>
          <w:rFonts w:ascii="Arial" w:hAnsi="Arial" w:cs="Arial"/>
          <w:sz w:val="20"/>
          <w:szCs w:val="20"/>
        </w:rPr>
      </w:pPr>
    </w:p>
    <w:tbl>
      <w:tblPr>
        <w:tblStyle w:val="Tablaconcuadrcul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862CFC" w:rsidRPr="00DB2D38" w:rsidTr="00031DD0">
        <w:trPr>
          <w:jc w:val="right"/>
        </w:trPr>
        <w:tc>
          <w:tcPr>
            <w:tcW w:w="2229" w:type="dxa"/>
          </w:tcPr>
          <w:p w:rsidR="00862CFC" w:rsidRPr="00DB2D38" w:rsidRDefault="00862CFC" w:rsidP="005053AB">
            <w:pPr>
              <w:pStyle w:val="Sinespaciado"/>
              <w:rPr>
                <w:rFonts w:ascii="Arial" w:hAnsi="Arial" w:cs="Arial"/>
                <w:sz w:val="20"/>
                <w:szCs w:val="20"/>
              </w:rPr>
            </w:pPr>
            <w:r w:rsidRPr="00DB2D38">
              <w:rPr>
                <w:rFonts w:ascii="Arial" w:hAnsi="Arial" w:cs="Arial"/>
                <w:sz w:val="20"/>
                <w:szCs w:val="20"/>
              </w:rPr>
              <w:t>Fecha de elaboración</w:t>
            </w:r>
          </w:p>
        </w:tc>
        <w:tc>
          <w:tcPr>
            <w:tcW w:w="2444" w:type="dxa"/>
            <w:tcBorders>
              <w:bottom w:val="single" w:sz="4" w:space="0" w:color="auto"/>
            </w:tcBorders>
          </w:tcPr>
          <w:p w:rsidR="00862CFC" w:rsidRPr="00DB2D38" w:rsidRDefault="00485E09" w:rsidP="005053AB">
            <w:pPr>
              <w:pStyle w:val="Sinespaciado"/>
              <w:rPr>
                <w:rFonts w:ascii="Arial" w:hAnsi="Arial" w:cs="Arial"/>
                <w:sz w:val="20"/>
                <w:szCs w:val="20"/>
              </w:rPr>
            </w:pPr>
            <w:r>
              <w:rPr>
                <w:rFonts w:ascii="Arial" w:hAnsi="Arial" w:cs="Arial"/>
                <w:sz w:val="20"/>
                <w:szCs w:val="20"/>
              </w:rPr>
              <w:t>22</w:t>
            </w:r>
            <w:r w:rsidR="00DB2D38" w:rsidRPr="00DB2D38">
              <w:rPr>
                <w:rFonts w:ascii="Arial" w:hAnsi="Arial" w:cs="Arial"/>
                <w:sz w:val="20"/>
                <w:szCs w:val="20"/>
              </w:rPr>
              <w:t xml:space="preserve"> de Enero del 201</w:t>
            </w:r>
            <w:r>
              <w:rPr>
                <w:rFonts w:ascii="Arial" w:hAnsi="Arial" w:cs="Arial"/>
                <w:sz w:val="20"/>
                <w:szCs w:val="20"/>
              </w:rPr>
              <w:t>8</w:t>
            </w:r>
          </w:p>
        </w:tc>
      </w:tr>
    </w:tbl>
    <w:p w:rsidR="00862CFC" w:rsidRPr="00DB2D38" w:rsidRDefault="00862CFC" w:rsidP="005053AB">
      <w:pPr>
        <w:pStyle w:val="Sinespaciado"/>
        <w:rPr>
          <w:rFonts w:ascii="Arial" w:hAnsi="Arial" w:cs="Arial"/>
          <w:sz w:val="20"/>
          <w:szCs w:val="20"/>
        </w:rPr>
      </w:pPr>
    </w:p>
    <w:p w:rsidR="00031DD0" w:rsidRPr="00DB2D38" w:rsidRDefault="00031DD0" w:rsidP="005053AB">
      <w:pPr>
        <w:pStyle w:val="Sinespaciado"/>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862CFC" w:rsidRPr="00DB2D38" w:rsidTr="00031DD0">
        <w:trPr>
          <w:jc w:val="center"/>
        </w:trPr>
        <w:tc>
          <w:tcPr>
            <w:tcW w:w="6091" w:type="dxa"/>
            <w:tcBorders>
              <w:bottom w:val="single" w:sz="4" w:space="0" w:color="auto"/>
            </w:tcBorders>
          </w:tcPr>
          <w:p w:rsidR="00C717B0" w:rsidRDefault="00C717B0" w:rsidP="0079102E">
            <w:pPr>
              <w:pStyle w:val="Sinespaciado"/>
              <w:rPr>
                <w:rFonts w:ascii="Arial" w:hAnsi="Arial" w:cs="Arial"/>
                <w:b/>
                <w:sz w:val="20"/>
                <w:szCs w:val="20"/>
              </w:rPr>
            </w:pPr>
          </w:p>
          <w:p w:rsidR="009E0B41" w:rsidRDefault="00C717B0" w:rsidP="00C717B0">
            <w:pPr>
              <w:pStyle w:val="Sinespaciado"/>
              <w:rPr>
                <w:rFonts w:ascii="Arial" w:hAnsi="Arial" w:cs="Arial"/>
                <w:b/>
                <w:sz w:val="20"/>
                <w:szCs w:val="20"/>
              </w:rPr>
            </w:pPr>
            <w:r>
              <w:rPr>
                <w:rFonts w:ascii="Arial" w:hAnsi="Arial" w:cs="Arial"/>
                <w:b/>
                <w:sz w:val="20"/>
                <w:szCs w:val="20"/>
              </w:rPr>
              <w:t>M.P. CÉSAR BLANCO AGUIRRE</w:t>
            </w:r>
            <w:r w:rsidR="0079102E">
              <w:rPr>
                <w:rFonts w:ascii="Arial" w:hAnsi="Arial" w:cs="Arial"/>
                <w:b/>
                <w:sz w:val="20"/>
                <w:szCs w:val="20"/>
              </w:rPr>
              <w:tab/>
            </w:r>
            <w:r w:rsidR="0079102E">
              <w:rPr>
                <w:rFonts w:ascii="Arial" w:hAnsi="Arial" w:cs="Arial"/>
                <w:b/>
                <w:sz w:val="20"/>
                <w:szCs w:val="20"/>
              </w:rPr>
              <w:tab/>
            </w:r>
          </w:p>
          <w:p w:rsidR="009E0B41" w:rsidRPr="00C717B0" w:rsidRDefault="008262E3" w:rsidP="00C717B0">
            <w:pPr>
              <w:pStyle w:val="Sinespaciado"/>
              <w:rPr>
                <w:rFonts w:ascii="Arial" w:hAnsi="Arial" w:cs="Arial"/>
                <w:b/>
                <w:sz w:val="20"/>
                <w:szCs w:val="20"/>
              </w:rPr>
            </w:pPr>
            <w:r>
              <w:rPr>
                <w:rFonts w:ascii="Arial" w:hAnsi="Arial" w:cs="Arial"/>
                <w:b/>
                <w:sz w:val="20"/>
                <w:szCs w:val="20"/>
              </w:rPr>
              <w:t>M.P. CLAUDIA DEYANIRA PORTALES GONZÁLEZ</w:t>
            </w:r>
          </w:p>
        </w:tc>
        <w:tc>
          <w:tcPr>
            <w:tcW w:w="850" w:type="dxa"/>
          </w:tcPr>
          <w:p w:rsidR="00862CFC" w:rsidRPr="00DB2D38" w:rsidRDefault="00862CFC" w:rsidP="00031DD0">
            <w:pPr>
              <w:pStyle w:val="Sinespaciado"/>
              <w:jc w:val="center"/>
              <w:rPr>
                <w:rFonts w:ascii="Arial" w:hAnsi="Arial" w:cs="Arial"/>
                <w:sz w:val="20"/>
                <w:szCs w:val="20"/>
              </w:rPr>
            </w:pPr>
          </w:p>
        </w:tc>
        <w:tc>
          <w:tcPr>
            <w:tcW w:w="6055" w:type="dxa"/>
            <w:tcBorders>
              <w:bottom w:val="single" w:sz="4" w:space="0" w:color="auto"/>
            </w:tcBorders>
          </w:tcPr>
          <w:p w:rsidR="00862CFC" w:rsidRPr="0079102E" w:rsidRDefault="0079102E" w:rsidP="00031DD0">
            <w:pPr>
              <w:pStyle w:val="Sinespaciado"/>
              <w:jc w:val="center"/>
              <w:rPr>
                <w:rFonts w:ascii="Arial" w:hAnsi="Arial" w:cs="Arial"/>
                <w:b/>
                <w:sz w:val="20"/>
                <w:szCs w:val="20"/>
              </w:rPr>
            </w:pPr>
            <w:proofErr w:type="spellStart"/>
            <w:r w:rsidRPr="0079102E">
              <w:rPr>
                <w:rFonts w:ascii="Arial" w:hAnsi="Arial" w:cs="Arial"/>
                <w:b/>
                <w:sz w:val="20"/>
                <w:szCs w:val="20"/>
              </w:rPr>
              <w:t>M.A</w:t>
            </w:r>
            <w:proofErr w:type="spellEnd"/>
            <w:r w:rsidRPr="0079102E">
              <w:rPr>
                <w:rFonts w:ascii="Arial" w:hAnsi="Arial" w:cs="Arial"/>
                <w:b/>
                <w:sz w:val="20"/>
                <w:szCs w:val="20"/>
              </w:rPr>
              <w:t>. Elena Delia Martínez Salinas</w:t>
            </w:r>
          </w:p>
        </w:tc>
      </w:tr>
      <w:tr w:rsidR="00862CFC" w:rsidRPr="00DB2D38" w:rsidTr="00031DD0">
        <w:trPr>
          <w:jc w:val="center"/>
        </w:trPr>
        <w:tc>
          <w:tcPr>
            <w:tcW w:w="6091" w:type="dxa"/>
            <w:tcBorders>
              <w:top w:val="single" w:sz="4" w:space="0" w:color="auto"/>
            </w:tcBorders>
          </w:tcPr>
          <w:p w:rsidR="00862CFC" w:rsidRPr="00DB2D38" w:rsidRDefault="00862CFC" w:rsidP="00031DD0">
            <w:pPr>
              <w:pStyle w:val="Sinespaciado"/>
              <w:jc w:val="center"/>
              <w:rPr>
                <w:rFonts w:ascii="Arial" w:hAnsi="Arial" w:cs="Arial"/>
                <w:sz w:val="20"/>
                <w:szCs w:val="20"/>
              </w:rPr>
            </w:pPr>
            <w:r w:rsidRPr="00DB2D38">
              <w:rPr>
                <w:rFonts w:ascii="Arial" w:hAnsi="Arial" w:cs="Arial"/>
                <w:sz w:val="20"/>
                <w:szCs w:val="20"/>
              </w:rPr>
              <w:t>Nombre y firma del (de la) profesor(a)</w:t>
            </w:r>
          </w:p>
        </w:tc>
        <w:tc>
          <w:tcPr>
            <w:tcW w:w="850" w:type="dxa"/>
          </w:tcPr>
          <w:p w:rsidR="00862CFC" w:rsidRPr="00DB2D38" w:rsidRDefault="00862CFC" w:rsidP="00031DD0">
            <w:pPr>
              <w:pStyle w:val="Sinespaciado"/>
              <w:jc w:val="center"/>
              <w:rPr>
                <w:rFonts w:ascii="Arial" w:hAnsi="Arial" w:cs="Arial"/>
                <w:sz w:val="20"/>
                <w:szCs w:val="20"/>
              </w:rPr>
            </w:pPr>
          </w:p>
        </w:tc>
        <w:tc>
          <w:tcPr>
            <w:tcW w:w="6055" w:type="dxa"/>
            <w:tcBorders>
              <w:top w:val="single" w:sz="4" w:space="0" w:color="auto"/>
            </w:tcBorders>
          </w:tcPr>
          <w:p w:rsidR="00862CFC" w:rsidRPr="00DB2D38" w:rsidRDefault="00862CFC" w:rsidP="00031DD0">
            <w:pPr>
              <w:pStyle w:val="Sinespaciado"/>
              <w:jc w:val="center"/>
              <w:rPr>
                <w:rFonts w:ascii="Arial" w:hAnsi="Arial" w:cs="Arial"/>
                <w:sz w:val="20"/>
                <w:szCs w:val="20"/>
              </w:rPr>
            </w:pPr>
            <w:r w:rsidRPr="00DB2D38">
              <w:rPr>
                <w:rFonts w:ascii="Arial" w:hAnsi="Arial" w:cs="Arial"/>
                <w:sz w:val="20"/>
                <w:szCs w:val="20"/>
              </w:rPr>
              <w:t>Nombre y firma del(de la) Jefe(a) de Departamento Académico</w:t>
            </w:r>
          </w:p>
        </w:tc>
      </w:tr>
    </w:tbl>
    <w:p w:rsidR="00862CFC" w:rsidRPr="00DB2D38" w:rsidRDefault="00862CFC" w:rsidP="00A86C55">
      <w:pPr>
        <w:pStyle w:val="Sinespaciado"/>
        <w:rPr>
          <w:rFonts w:ascii="Arial" w:hAnsi="Arial" w:cs="Arial"/>
          <w:sz w:val="20"/>
          <w:szCs w:val="20"/>
        </w:rPr>
      </w:pPr>
    </w:p>
    <w:sectPr w:rsidR="00862CFC" w:rsidRPr="00DB2D38" w:rsidSect="00DB2D38">
      <w:headerReference w:type="default" r:id="rId8"/>
      <w:pgSz w:w="15840" w:h="12240" w:orient="landscape"/>
      <w:pgMar w:top="1701" w:right="1134"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70F6" w:rsidRDefault="00EC70F6" w:rsidP="00862CFC">
      <w:pPr>
        <w:spacing w:after="0" w:line="240" w:lineRule="auto"/>
      </w:pPr>
      <w:r>
        <w:separator/>
      </w:r>
    </w:p>
  </w:endnote>
  <w:endnote w:type="continuationSeparator" w:id="0">
    <w:p w:rsidR="00EC70F6" w:rsidRDefault="00EC70F6"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TimesNewRomanPSMT">
    <w:altName w:val="MS Mincho"/>
    <w:panose1 w:val="00000000000000000000"/>
    <w:charset w:val="80"/>
    <w:family w:val="auto"/>
    <w:notTrueType/>
    <w:pitch w:val="default"/>
    <w:sig w:usb0="00000003" w:usb1="08070000" w:usb2="00000010" w:usb3="00000000" w:csb0="0002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70F6" w:rsidRDefault="00EC70F6" w:rsidP="00862CFC">
      <w:pPr>
        <w:spacing w:after="0" w:line="240" w:lineRule="auto"/>
      </w:pPr>
      <w:r>
        <w:separator/>
      </w:r>
    </w:p>
  </w:footnote>
  <w:footnote w:type="continuationSeparator" w:id="0">
    <w:p w:rsidR="00EC70F6" w:rsidRDefault="00EC70F6" w:rsidP="00862C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26FF" w:rsidRPr="00A86C55" w:rsidRDefault="000626FF" w:rsidP="00A86C55">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28731072"/>
    <w:multiLevelType w:val="hybridMultilevel"/>
    <w:tmpl w:val="1CAEC3A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36117205"/>
    <w:multiLevelType w:val="hybridMultilevel"/>
    <w:tmpl w:val="B5D41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42CD73F1"/>
    <w:multiLevelType w:val="hybridMultilevel"/>
    <w:tmpl w:val="3C5E557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58AE48CB"/>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1"/>
  </w:num>
  <w:num w:numId="2">
    <w:abstractNumId w:val="5"/>
  </w:num>
  <w:num w:numId="3">
    <w:abstractNumId w:val="14"/>
  </w:num>
  <w:num w:numId="4">
    <w:abstractNumId w:val="9"/>
  </w:num>
  <w:num w:numId="5">
    <w:abstractNumId w:val="7"/>
  </w:num>
  <w:num w:numId="6">
    <w:abstractNumId w:val="8"/>
  </w:num>
  <w:num w:numId="7">
    <w:abstractNumId w:val="4"/>
  </w:num>
  <w:num w:numId="8">
    <w:abstractNumId w:val="12"/>
  </w:num>
  <w:num w:numId="9">
    <w:abstractNumId w:val="0"/>
  </w:num>
  <w:num w:numId="10">
    <w:abstractNumId w:val="10"/>
  </w:num>
  <w:num w:numId="11">
    <w:abstractNumId w:val="13"/>
  </w:num>
  <w:num w:numId="12">
    <w:abstractNumId w:val="2"/>
  </w:num>
  <w:num w:numId="13">
    <w:abstractNumId w:val="3"/>
  </w:num>
  <w:num w:numId="14">
    <w:abstractNumId w:val="1"/>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5053AB"/>
    <w:rsid w:val="00015F7E"/>
    <w:rsid w:val="00016390"/>
    <w:rsid w:val="0001678B"/>
    <w:rsid w:val="000300FF"/>
    <w:rsid w:val="00031DD0"/>
    <w:rsid w:val="00055465"/>
    <w:rsid w:val="000626FF"/>
    <w:rsid w:val="000631FB"/>
    <w:rsid w:val="000A72AD"/>
    <w:rsid w:val="000B7A39"/>
    <w:rsid w:val="00106009"/>
    <w:rsid w:val="00160D9F"/>
    <w:rsid w:val="00181C3C"/>
    <w:rsid w:val="001D7549"/>
    <w:rsid w:val="00206F1D"/>
    <w:rsid w:val="00233468"/>
    <w:rsid w:val="00265420"/>
    <w:rsid w:val="00293FBE"/>
    <w:rsid w:val="002C1D97"/>
    <w:rsid w:val="00321AD9"/>
    <w:rsid w:val="00355B39"/>
    <w:rsid w:val="00373659"/>
    <w:rsid w:val="003D3454"/>
    <w:rsid w:val="0040108A"/>
    <w:rsid w:val="00485E09"/>
    <w:rsid w:val="00493A2D"/>
    <w:rsid w:val="004F065B"/>
    <w:rsid w:val="005053AB"/>
    <w:rsid w:val="00536B92"/>
    <w:rsid w:val="005507A6"/>
    <w:rsid w:val="005624BE"/>
    <w:rsid w:val="00593663"/>
    <w:rsid w:val="00744965"/>
    <w:rsid w:val="0079102E"/>
    <w:rsid w:val="007A22EC"/>
    <w:rsid w:val="00824F18"/>
    <w:rsid w:val="008262E3"/>
    <w:rsid w:val="00862CFC"/>
    <w:rsid w:val="00865C4A"/>
    <w:rsid w:val="008C7776"/>
    <w:rsid w:val="009662F2"/>
    <w:rsid w:val="00984427"/>
    <w:rsid w:val="009905D5"/>
    <w:rsid w:val="00992C3B"/>
    <w:rsid w:val="009D15FC"/>
    <w:rsid w:val="009E0B41"/>
    <w:rsid w:val="00A06A1E"/>
    <w:rsid w:val="00A37058"/>
    <w:rsid w:val="00A86C55"/>
    <w:rsid w:val="00AD3509"/>
    <w:rsid w:val="00AE14E7"/>
    <w:rsid w:val="00B23CAE"/>
    <w:rsid w:val="00B31A95"/>
    <w:rsid w:val="00B420CE"/>
    <w:rsid w:val="00BA5082"/>
    <w:rsid w:val="00BE03DB"/>
    <w:rsid w:val="00BE7924"/>
    <w:rsid w:val="00BF7233"/>
    <w:rsid w:val="00C127DC"/>
    <w:rsid w:val="00C2069A"/>
    <w:rsid w:val="00C62A54"/>
    <w:rsid w:val="00C717B0"/>
    <w:rsid w:val="00CE2CB0"/>
    <w:rsid w:val="00D656DA"/>
    <w:rsid w:val="00DB2D38"/>
    <w:rsid w:val="00DC46A5"/>
    <w:rsid w:val="00DD7D08"/>
    <w:rsid w:val="00DE26A7"/>
    <w:rsid w:val="00EC70F6"/>
    <w:rsid w:val="00EF2452"/>
    <w:rsid w:val="00F00BB6"/>
    <w:rsid w:val="16ACA0F6"/>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72A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99"/>
    <w:qFormat/>
    <w:rsid w:val="009662F2"/>
    <w:pPr>
      <w:spacing w:after="0" w:line="240" w:lineRule="auto"/>
      <w:ind w:left="708"/>
    </w:pPr>
    <w:rPr>
      <w:rFonts w:ascii="Times New Roman" w:eastAsia="Times New Roman" w:hAnsi="Times New Roman" w:cs="Times New Roman"/>
      <w:sz w:val="24"/>
      <w:szCs w:val="24"/>
      <w:lang w:eastAsia="es-MX"/>
    </w:rPr>
  </w:style>
  <w:style w:type="character" w:styleId="Hipervnculo">
    <w:name w:val="Hyperlink"/>
    <w:basedOn w:val="Fuentedeprrafopredeter"/>
    <w:uiPriority w:val="99"/>
    <w:unhideWhenUsed/>
    <w:rsid w:val="00DB2D38"/>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7</Pages>
  <Words>1406</Words>
  <Characters>7738</Characters>
  <Application>Microsoft Office Word</Application>
  <DocSecurity>0</DocSecurity>
  <Lines>64</Lines>
  <Paragraphs>18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Hewlett-Packard</Company>
  <LinksUpToDate>false</LinksUpToDate>
  <CharactersWithSpaces>9126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Rubén Trejo Lozano</dc:creator>
  <cp:lastModifiedBy>itesrc</cp:lastModifiedBy>
  <cp:revision>10</cp:revision>
  <cp:lastPrinted>2017-01-31T15:00:00Z</cp:lastPrinted>
  <dcterms:created xsi:type="dcterms:W3CDTF">2017-02-02T22:01:00Z</dcterms:created>
  <dcterms:modified xsi:type="dcterms:W3CDTF">2018-03-03T22:33:00Z</dcterms:modified>
</cp:coreProperties>
</file>